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BB" w:rsidRPr="00916FD2" w:rsidRDefault="00624E45" w:rsidP="00EA29B5">
      <w:pPr>
        <w:spacing w:after="0"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916FD2">
        <w:rPr>
          <w:rFonts w:ascii="Cambria" w:hAnsi="Cambria" w:cs="Arial"/>
          <w:b/>
          <w:sz w:val="24"/>
          <w:szCs w:val="24"/>
        </w:rPr>
        <w:t>Szczegółowy opis przedmiotu zamówienia</w:t>
      </w:r>
    </w:p>
    <w:p w:rsidR="00624E45" w:rsidRPr="00601FC2" w:rsidRDefault="00624E45" w:rsidP="00601FC2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Cambria" w:hAnsi="Cambria" w:cs="Arial"/>
        </w:rPr>
      </w:pPr>
      <w:r w:rsidRPr="00601FC2">
        <w:rPr>
          <w:rFonts w:ascii="Cambria" w:hAnsi="Cambria" w:cs="Arial"/>
        </w:rPr>
        <w:t xml:space="preserve">Przedmiotem zamówienia jest świadczenie usług medycznych z zakresu medycyny pracy,  </w:t>
      </w:r>
      <w:r w:rsidR="00FD421C" w:rsidRPr="00601FC2">
        <w:rPr>
          <w:rFonts w:ascii="Cambria" w:hAnsi="Cambria" w:cs="Arial"/>
        </w:rPr>
        <w:br/>
      </w:r>
      <w:r w:rsidRPr="00601FC2">
        <w:rPr>
          <w:rFonts w:ascii="Cambria" w:hAnsi="Cambria" w:cs="Arial"/>
        </w:rPr>
        <w:t xml:space="preserve">w tym: </w:t>
      </w:r>
    </w:p>
    <w:p w:rsidR="00624E45" w:rsidRPr="00601FC2" w:rsidRDefault="000E2A61" w:rsidP="00601FC2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Cambria" w:hAnsi="Cambria" w:cs="Arial"/>
        </w:rPr>
      </w:pPr>
      <w:r w:rsidRPr="00601FC2">
        <w:rPr>
          <w:rFonts w:ascii="Cambria" w:hAnsi="Cambria"/>
        </w:rPr>
        <w:t>zapewnienie profilaktycznej opieki zdrowotnej w zakresie medycyny pracy – w oparciu o przepisy ustawy z dnia 27 czerwca 1997 r. o służbie medycyny pracy (</w:t>
      </w:r>
      <w:proofErr w:type="spellStart"/>
      <w:r w:rsidRPr="00601FC2">
        <w:rPr>
          <w:rFonts w:ascii="Cambria" w:hAnsi="Cambria"/>
        </w:rPr>
        <w:t>t.j</w:t>
      </w:r>
      <w:proofErr w:type="spellEnd"/>
      <w:r w:rsidRPr="00601FC2">
        <w:rPr>
          <w:rFonts w:ascii="Cambria" w:hAnsi="Cambria"/>
        </w:rPr>
        <w:t>. Dz.U. z 2022 r. poz. 437) oraz rozporządzenia Ministra Zdrowia i Opieki Społecznej z dnia 30 maja 1996 r. w sprawie przeprowadzania badań lekarskich pracowników, zakresu profilaktycznej opieki zdrowotnej nad pracownikami oraz orzeczeń lekarskich wydawanych do celów przewidzianych w Kodeksie pracy (</w:t>
      </w:r>
      <w:proofErr w:type="spellStart"/>
      <w:r w:rsidRPr="00601FC2">
        <w:rPr>
          <w:rFonts w:ascii="Cambria" w:hAnsi="Cambria"/>
        </w:rPr>
        <w:t>t.j</w:t>
      </w:r>
      <w:proofErr w:type="spellEnd"/>
      <w:r w:rsidRPr="00601FC2">
        <w:rPr>
          <w:rFonts w:ascii="Cambria" w:hAnsi="Cambria"/>
        </w:rPr>
        <w:t>. Dz.U. z 2023 r. poz. 607), z uwzględnieniem przepisów zmieniających oraz innych przepisów powszechnie obowiązujących, w tym dotyczących kierowców,</w:t>
      </w:r>
    </w:p>
    <w:p w:rsidR="00624E45" w:rsidRPr="00601FC2" w:rsidRDefault="00624E45" w:rsidP="00601FC2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Cambria" w:hAnsi="Cambria" w:cs="Arial"/>
        </w:rPr>
      </w:pPr>
      <w:r w:rsidRPr="00601FC2">
        <w:rPr>
          <w:rFonts w:ascii="Cambria" w:hAnsi="Cambria" w:cs="Arial"/>
        </w:rPr>
        <w:t xml:space="preserve">zapewnieniu udziału lekarza </w:t>
      </w:r>
      <w:r w:rsidR="00E5632A" w:rsidRPr="00601FC2">
        <w:rPr>
          <w:rFonts w:ascii="Cambria" w:hAnsi="Cambria"/>
        </w:rPr>
        <w:t xml:space="preserve">sprawującego profilaktyczną opiekę zdrowotną nad pracownikami Zamawiającego </w:t>
      </w:r>
      <w:r w:rsidRPr="00601FC2">
        <w:rPr>
          <w:rFonts w:ascii="Cambria" w:hAnsi="Cambria" w:cs="Arial"/>
        </w:rPr>
        <w:t xml:space="preserve">w pracach komisji bezpieczeństwa i higieny pracy </w:t>
      </w:r>
      <w:r w:rsidR="00C37DF6" w:rsidRPr="00601FC2">
        <w:rPr>
          <w:rFonts w:ascii="Cambria" w:hAnsi="Cambria" w:cs="Arial"/>
        </w:rPr>
        <w:t>Urzędu Patentowego RP</w:t>
      </w:r>
      <w:r w:rsidRPr="00601FC2">
        <w:rPr>
          <w:rFonts w:ascii="Cambria" w:hAnsi="Cambria" w:cs="Arial"/>
        </w:rPr>
        <w:t xml:space="preserve">, w tym uczestniczenie w posiedzeniach komisji bezpieczeństwa  i higieny pracy </w:t>
      </w:r>
      <w:r w:rsidR="00C37DF6" w:rsidRPr="00601FC2">
        <w:rPr>
          <w:rFonts w:ascii="Cambria" w:hAnsi="Cambria" w:cs="Arial"/>
        </w:rPr>
        <w:t>Urzędu Patentowego RP</w:t>
      </w:r>
      <w:r w:rsidRPr="00601FC2">
        <w:rPr>
          <w:rFonts w:ascii="Cambria" w:hAnsi="Cambria" w:cs="Arial"/>
        </w:rPr>
        <w:t xml:space="preserve">, dokonywanie przeglądu stanowisk pracy, inicjowanie działań na rzecz ochrony zdrowia pracowników i udzielania pomocy w ich realizacji, ograniczanie szkodliwego wpływu pracy na zdrowie, formułowanie wniosków dotyczących poprawy warunków pracy. W okresie realizacji zamówienia min. </w:t>
      </w:r>
      <w:r w:rsidR="007C3672" w:rsidRPr="00601FC2">
        <w:rPr>
          <w:rFonts w:ascii="Cambria" w:hAnsi="Cambria" w:cs="Arial"/>
        </w:rPr>
        <w:t>8</w:t>
      </w:r>
      <w:r w:rsidRPr="00601FC2">
        <w:rPr>
          <w:rFonts w:ascii="Cambria" w:hAnsi="Cambria" w:cs="Arial"/>
        </w:rPr>
        <w:t xml:space="preserve"> posiedzeń (średnio 2 godz. na jedno posiedzenie).</w:t>
      </w:r>
    </w:p>
    <w:p w:rsidR="00601FC2" w:rsidRPr="00601FC2" w:rsidRDefault="00626465" w:rsidP="00601FC2">
      <w:pPr>
        <w:pStyle w:val="Akapitzlist"/>
        <w:numPr>
          <w:ilvl w:val="0"/>
          <w:numId w:val="1"/>
        </w:numPr>
        <w:spacing w:before="120" w:after="0" w:line="276" w:lineRule="auto"/>
        <w:ind w:left="360"/>
        <w:rPr>
          <w:rFonts w:ascii="Cambria" w:eastAsia="Times New Roman" w:hAnsi="Cambria" w:cs="Times New Roman"/>
          <w:lang w:eastAsia="pl-PL"/>
        </w:rPr>
      </w:pPr>
      <w:r w:rsidRPr="00601FC2">
        <w:rPr>
          <w:rFonts w:ascii="Cambria" w:eastAsia="Times New Roman" w:hAnsi="Cambria" w:cs="Times New Roman"/>
          <w:lang w:eastAsia="pl-PL"/>
        </w:rPr>
        <w:t>Badania będące przedmiotem zamówienia obejmują:</w:t>
      </w:r>
    </w:p>
    <w:p w:rsidR="00601FC2" w:rsidRPr="00601FC2" w:rsidRDefault="00601FC2" w:rsidP="00601FC2">
      <w:pPr>
        <w:pStyle w:val="Akapitzlist"/>
        <w:numPr>
          <w:ilvl w:val="1"/>
          <w:numId w:val="1"/>
        </w:numPr>
        <w:spacing w:after="0" w:line="276" w:lineRule="auto"/>
        <w:ind w:left="717"/>
        <w:rPr>
          <w:rFonts w:ascii="Cambria" w:eastAsia="Times New Roman" w:hAnsi="Cambria" w:cs="Times New Roman"/>
          <w:lang w:eastAsia="pl-PL"/>
        </w:rPr>
      </w:pPr>
      <w:r w:rsidRPr="00601FC2">
        <w:rPr>
          <w:rFonts w:ascii="Cambria" w:eastAsia="Times New Roman" w:hAnsi="Cambria" w:cs="Times New Roman"/>
          <w:lang w:eastAsia="pl-PL"/>
        </w:rPr>
        <w:t>badania wstępne,</w:t>
      </w:r>
    </w:p>
    <w:p w:rsidR="00601FC2" w:rsidRPr="00601FC2" w:rsidRDefault="00601FC2" w:rsidP="00601FC2">
      <w:pPr>
        <w:pStyle w:val="Akapitzlist"/>
        <w:numPr>
          <w:ilvl w:val="1"/>
          <w:numId w:val="1"/>
        </w:numPr>
        <w:spacing w:after="0" w:line="276" w:lineRule="auto"/>
        <w:ind w:left="717"/>
        <w:rPr>
          <w:rFonts w:ascii="Cambria" w:eastAsia="Times New Roman" w:hAnsi="Cambria" w:cs="Times New Roman"/>
          <w:lang w:eastAsia="pl-PL"/>
        </w:rPr>
      </w:pPr>
      <w:r w:rsidRPr="00601FC2">
        <w:rPr>
          <w:rFonts w:ascii="Cambria" w:eastAsia="Times New Roman" w:hAnsi="Cambria" w:cs="Times New Roman"/>
          <w:lang w:eastAsia="pl-PL"/>
        </w:rPr>
        <w:t>badania okresowe,</w:t>
      </w:r>
    </w:p>
    <w:p w:rsidR="00601FC2" w:rsidRPr="00601FC2" w:rsidRDefault="00626465" w:rsidP="00601FC2">
      <w:pPr>
        <w:pStyle w:val="Akapitzlist"/>
        <w:numPr>
          <w:ilvl w:val="1"/>
          <w:numId w:val="1"/>
        </w:numPr>
        <w:spacing w:after="0" w:line="276" w:lineRule="auto"/>
        <w:ind w:left="717"/>
        <w:rPr>
          <w:rFonts w:ascii="Cambria" w:eastAsia="Times New Roman" w:hAnsi="Cambria" w:cs="Times New Roman"/>
          <w:lang w:eastAsia="pl-PL"/>
        </w:rPr>
      </w:pPr>
      <w:r w:rsidRPr="00601FC2">
        <w:rPr>
          <w:rFonts w:ascii="Cambria" w:eastAsia="Times New Roman" w:hAnsi="Cambria" w:cs="Times New Roman"/>
          <w:lang w:eastAsia="pl-PL"/>
        </w:rPr>
        <w:t>badania kontrolne,</w:t>
      </w:r>
    </w:p>
    <w:p w:rsidR="00601FC2" w:rsidRPr="00601FC2" w:rsidRDefault="003B3CDC" w:rsidP="00601FC2">
      <w:pPr>
        <w:pStyle w:val="Akapitzlist"/>
        <w:numPr>
          <w:ilvl w:val="1"/>
          <w:numId w:val="1"/>
        </w:numPr>
        <w:spacing w:after="0" w:line="276" w:lineRule="auto"/>
        <w:ind w:left="717"/>
        <w:rPr>
          <w:rFonts w:ascii="Cambria" w:eastAsia="Times New Roman" w:hAnsi="Cambria" w:cs="Times New Roman"/>
          <w:lang w:eastAsia="pl-PL"/>
        </w:rPr>
      </w:pPr>
      <w:r w:rsidRPr="00601FC2">
        <w:rPr>
          <w:rFonts w:ascii="Cambria" w:hAnsi="Cambria"/>
        </w:rPr>
        <w:t xml:space="preserve">badania </w:t>
      </w:r>
      <w:r w:rsidR="0044747D" w:rsidRPr="00601FC2">
        <w:rPr>
          <w:rFonts w:ascii="Cambria" w:hAnsi="Cambria"/>
        </w:rPr>
        <w:t>pracowników prowadzących pojazdy służbowe kategorii B w ramach obowiązków służbowych,</w:t>
      </w:r>
    </w:p>
    <w:p w:rsidR="00626465" w:rsidRPr="00601FC2" w:rsidRDefault="00626465" w:rsidP="00601FC2">
      <w:pPr>
        <w:pStyle w:val="Akapitzlist"/>
        <w:numPr>
          <w:ilvl w:val="1"/>
          <w:numId w:val="1"/>
        </w:numPr>
        <w:spacing w:after="0" w:line="276" w:lineRule="auto"/>
        <w:ind w:left="717"/>
        <w:rPr>
          <w:rFonts w:ascii="Cambria" w:eastAsia="Times New Roman" w:hAnsi="Cambria" w:cs="Times New Roman"/>
          <w:lang w:eastAsia="pl-PL"/>
        </w:rPr>
      </w:pPr>
      <w:r w:rsidRPr="00601FC2">
        <w:rPr>
          <w:rFonts w:ascii="Cambria" w:eastAsia="Times New Roman" w:hAnsi="Cambria" w:cs="Times New Roman"/>
          <w:lang w:eastAsia="pl-PL"/>
        </w:rPr>
        <w:t xml:space="preserve">inne badania diagnostyczne, konsultacje specjalistyczne oraz czynności medyczne niezbędne do wydania orzeczenia lekarskiego dla pracownika. </w:t>
      </w:r>
    </w:p>
    <w:p w:rsidR="00626465" w:rsidRPr="00601FC2" w:rsidRDefault="00626465" w:rsidP="00601FC2">
      <w:pPr>
        <w:pStyle w:val="Akapitzlist"/>
        <w:numPr>
          <w:ilvl w:val="0"/>
          <w:numId w:val="1"/>
        </w:numPr>
        <w:spacing w:before="100" w:beforeAutospacing="1" w:after="0" w:line="276" w:lineRule="auto"/>
        <w:ind w:left="360"/>
        <w:jc w:val="both"/>
        <w:rPr>
          <w:rFonts w:ascii="Cambria" w:hAnsi="Cambria" w:cs="Arial"/>
        </w:rPr>
      </w:pPr>
      <w:r w:rsidRPr="00601FC2">
        <w:rPr>
          <w:rFonts w:ascii="Cambria" w:eastAsia="Times New Roman" w:hAnsi="Cambria" w:cs="Times New Roman"/>
          <w:lang w:eastAsia="pl-PL"/>
        </w:rPr>
        <w:t>Badania, o których mowa w ust. 2, kończyć się będą wydaniem:</w:t>
      </w:r>
    </w:p>
    <w:p w:rsidR="00626465" w:rsidRPr="00601FC2" w:rsidRDefault="00626465" w:rsidP="00601F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mbria" w:hAnsi="Cambria" w:cs="Arial"/>
        </w:rPr>
      </w:pPr>
      <w:r w:rsidRPr="00601FC2">
        <w:rPr>
          <w:rFonts w:ascii="Cambria" w:eastAsia="Times New Roman" w:hAnsi="Cambria" w:cs="Times New Roman"/>
          <w:lang w:eastAsia="pl-PL"/>
        </w:rPr>
        <w:t>orzeczenia lekarskiego o braku przeciwwskazań zdrowotnych do pracy na określonym stanowisku pracy, w tym z określeniem ewentualnych zaleceń lub ograniczeń dotyczących wykonywania pracy,</w:t>
      </w:r>
    </w:p>
    <w:p w:rsidR="00626465" w:rsidRPr="00601FC2" w:rsidRDefault="00626465" w:rsidP="00601F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mbria" w:hAnsi="Cambria" w:cs="Arial"/>
        </w:rPr>
      </w:pPr>
      <w:r w:rsidRPr="00601FC2">
        <w:rPr>
          <w:rFonts w:ascii="Cambria" w:eastAsia="Times New Roman" w:hAnsi="Cambria" w:cs="Times New Roman"/>
          <w:lang w:eastAsia="pl-PL"/>
        </w:rPr>
        <w:t>orzeczenia lekarskiego o istnieniu przeciwwskazań zdrowotnych do pracy na określonym stanowisku pracy,</w:t>
      </w:r>
    </w:p>
    <w:p w:rsidR="00626465" w:rsidRPr="00601FC2" w:rsidRDefault="00626465" w:rsidP="00601F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mbria" w:hAnsi="Cambria" w:cs="Arial"/>
        </w:rPr>
      </w:pPr>
      <w:r w:rsidRPr="00601FC2">
        <w:rPr>
          <w:rFonts w:ascii="Cambria" w:eastAsia="Times New Roman" w:hAnsi="Cambria" w:cs="Times New Roman"/>
          <w:lang w:eastAsia="pl-PL"/>
        </w:rPr>
        <w:t>innych zaświadczeń lub opinii lekarskich wymaganych przepisami prawa, w tym dotyczących pracy przy monitorach ekranowych lub szczególnych uprawnień pracowników z niepełnosprawnościami.</w:t>
      </w:r>
    </w:p>
    <w:p w:rsidR="003E7D6C" w:rsidRPr="00601FC2" w:rsidRDefault="00624E45" w:rsidP="00601FC2">
      <w:pPr>
        <w:pStyle w:val="NormalnyWeb"/>
        <w:spacing w:before="120" w:beforeAutospacing="0" w:after="0" w:afterAutospacing="0" w:line="276" w:lineRule="auto"/>
        <w:rPr>
          <w:rFonts w:ascii="Cambria" w:hAnsi="Cambria"/>
          <w:sz w:val="22"/>
          <w:szCs w:val="22"/>
        </w:rPr>
      </w:pPr>
      <w:r w:rsidRPr="00601FC2">
        <w:rPr>
          <w:rFonts w:ascii="Cambria" w:hAnsi="Cambria" w:cs="Arial"/>
          <w:sz w:val="22"/>
          <w:szCs w:val="22"/>
        </w:rPr>
        <w:t xml:space="preserve">4. </w:t>
      </w:r>
      <w:r w:rsidR="003E7D6C" w:rsidRPr="00601FC2">
        <w:rPr>
          <w:rFonts w:ascii="Cambria" w:hAnsi="Cambria"/>
          <w:sz w:val="22"/>
          <w:szCs w:val="22"/>
        </w:rPr>
        <w:t>Orzeczenia lekarskie wydawane w wyniku badań, o których mowa w ust. 2, będą sporządzane i przekazywane zgodnie z obowiązującymi przepisami prawa, w szczególności przepisami dotyczącymi dokumentacji medycznej oraz profilaktycznych badań pracowników.</w:t>
      </w:r>
    </w:p>
    <w:p w:rsidR="00983059" w:rsidRPr="00601FC2" w:rsidRDefault="003E7D6C" w:rsidP="00601FC2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717"/>
        <w:jc w:val="both"/>
        <w:rPr>
          <w:rFonts w:ascii="Cambria" w:hAnsi="Cambria"/>
          <w:sz w:val="22"/>
          <w:szCs w:val="22"/>
        </w:rPr>
      </w:pPr>
      <w:r w:rsidRPr="00601FC2">
        <w:rPr>
          <w:rFonts w:ascii="Cambria" w:hAnsi="Cambria"/>
          <w:sz w:val="22"/>
          <w:szCs w:val="22"/>
        </w:rPr>
        <w:t xml:space="preserve">W </w:t>
      </w:r>
      <w:r w:rsidR="00983059" w:rsidRPr="00601FC2">
        <w:rPr>
          <w:rFonts w:ascii="Cambria" w:hAnsi="Cambria"/>
          <w:sz w:val="22"/>
          <w:szCs w:val="22"/>
        </w:rPr>
        <w:t>przypadku wydania orzeczenia w postaci papierowej Wykonawca przekazuje orzeczenie pracownikowi bezpośrednio po zakończeniu badania, przy czym orzeczenie przeznaczone dla Zamawiającego może zostać przekazane za pośrednictwem pracownika albo bezpośrednio do Zamawiającego, zgodnie z przyjętym sposobem obiegu dokumentów.</w:t>
      </w:r>
    </w:p>
    <w:p w:rsidR="003E7D6C" w:rsidRPr="00601FC2" w:rsidRDefault="003E7D6C" w:rsidP="00601FC2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717"/>
        <w:jc w:val="both"/>
        <w:rPr>
          <w:rFonts w:ascii="Cambria" w:hAnsi="Cambria"/>
          <w:sz w:val="22"/>
          <w:szCs w:val="22"/>
        </w:rPr>
      </w:pPr>
      <w:r w:rsidRPr="00601FC2">
        <w:rPr>
          <w:rFonts w:ascii="Cambria" w:hAnsi="Cambria"/>
          <w:sz w:val="22"/>
          <w:szCs w:val="22"/>
        </w:rPr>
        <w:t>Wykonawca może sporządzać i przekazywać orzeczenia również w postaci elektronicznej, zgodnie z obowiązującymi przepisami oraz możliwościami technicznymi stron.</w:t>
      </w:r>
    </w:p>
    <w:p w:rsidR="003E7D6C" w:rsidRPr="00601FC2" w:rsidRDefault="003E7D6C" w:rsidP="00601FC2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717"/>
        <w:jc w:val="both"/>
        <w:rPr>
          <w:rFonts w:ascii="Cambria" w:hAnsi="Cambria"/>
          <w:sz w:val="22"/>
          <w:szCs w:val="22"/>
        </w:rPr>
      </w:pPr>
      <w:r w:rsidRPr="00601FC2">
        <w:rPr>
          <w:rFonts w:ascii="Cambria" w:hAnsi="Cambria"/>
          <w:sz w:val="22"/>
          <w:szCs w:val="22"/>
        </w:rPr>
        <w:lastRenderedPageBreak/>
        <w:t>Przekazywanie orzeczeń w postaci elektronicznej następować będzie po uprzednim uzgodnieniu przez Strony warunków organizacyjnych i technicznych, w szczególności sposobu autoryzacji, zabezpieczenia transmisji danych oraz integracji systemów teleinformatycznych.</w:t>
      </w:r>
    </w:p>
    <w:p w:rsidR="003E7D6C" w:rsidRPr="00601FC2" w:rsidRDefault="003E7D6C" w:rsidP="00601FC2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717"/>
        <w:jc w:val="both"/>
        <w:rPr>
          <w:rFonts w:ascii="Cambria" w:hAnsi="Cambria"/>
          <w:sz w:val="22"/>
          <w:szCs w:val="22"/>
        </w:rPr>
      </w:pPr>
      <w:r w:rsidRPr="00601FC2">
        <w:rPr>
          <w:rFonts w:ascii="Cambria" w:hAnsi="Cambria"/>
          <w:sz w:val="22"/>
          <w:szCs w:val="22"/>
        </w:rPr>
        <w:t xml:space="preserve">Wykonawca zobowiązany jest zapewnić zgodność sposobu przekazywania orzeczeń </w:t>
      </w:r>
      <w:r w:rsidR="00C90BF2" w:rsidRPr="00601FC2">
        <w:rPr>
          <w:rFonts w:ascii="Cambria" w:hAnsi="Cambria"/>
          <w:sz w:val="22"/>
          <w:szCs w:val="22"/>
        </w:rPr>
        <w:br/>
      </w:r>
      <w:r w:rsidRPr="00601FC2">
        <w:rPr>
          <w:rFonts w:ascii="Cambria" w:hAnsi="Cambria"/>
          <w:sz w:val="22"/>
          <w:szCs w:val="22"/>
        </w:rPr>
        <w:t>z przepisami dotyczącymi ochrony danych osobowych oraz dokumentacji medycznej.</w:t>
      </w:r>
    </w:p>
    <w:p w:rsidR="00281099" w:rsidRPr="00601FC2" w:rsidRDefault="00281099" w:rsidP="00601FC2">
      <w:pPr>
        <w:pStyle w:val="Akapitzlist"/>
        <w:spacing w:before="120" w:after="0" w:line="276" w:lineRule="auto"/>
        <w:ind w:left="284" w:hanging="284"/>
        <w:contextualSpacing w:val="0"/>
        <w:jc w:val="both"/>
        <w:rPr>
          <w:rFonts w:ascii="Cambria" w:hAnsi="Cambria" w:cs="Arial"/>
        </w:rPr>
      </w:pPr>
      <w:r w:rsidRPr="00601FC2">
        <w:rPr>
          <w:rFonts w:ascii="Cambria" w:hAnsi="Cambria" w:cs="Arial"/>
        </w:rPr>
        <w:t xml:space="preserve">5. </w:t>
      </w:r>
      <w:r w:rsidR="00F05A43" w:rsidRPr="00601FC2">
        <w:rPr>
          <w:rFonts w:ascii="Cambria" w:hAnsi="Cambria" w:cs="Arial"/>
        </w:rPr>
        <w:t xml:space="preserve"> </w:t>
      </w:r>
      <w:r w:rsidR="009E255A" w:rsidRPr="00601FC2">
        <w:rPr>
          <w:rFonts w:ascii="Cambria" w:hAnsi="Cambria" w:cs="Arial"/>
        </w:rPr>
        <w:t>U</w:t>
      </w:r>
      <w:r w:rsidRPr="00601FC2">
        <w:rPr>
          <w:rFonts w:ascii="Cambria" w:hAnsi="Cambria" w:cs="Arial"/>
        </w:rPr>
        <w:t xml:space="preserve">mowa będzie obowiązywała w terminie od </w:t>
      </w:r>
      <w:r w:rsidR="009E255A" w:rsidRPr="00601FC2">
        <w:rPr>
          <w:rFonts w:ascii="Cambria" w:hAnsi="Cambria" w:cs="Arial"/>
        </w:rPr>
        <w:t xml:space="preserve">1 </w:t>
      </w:r>
      <w:r w:rsidR="00052F5D" w:rsidRPr="00601FC2">
        <w:rPr>
          <w:rFonts w:ascii="Cambria" w:hAnsi="Cambria" w:cs="Arial"/>
        </w:rPr>
        <w:t>lipca</w:t>
      </w:r>
      <w:r w:rsidR="009E255A" w:rsidRPr="00601FC2">
        <w:rPr>
          <w:rFonts w:ascii="Cambria" w:hAnsi="Cambria" w:cs="Arial"/>
        </w:rPr>
        <w:t xml:space="preserve"> 2</w:t>
      </w:r>
      <w:r w:rsidRPr="00601FC2">
        <w:rPr>
          <w:rFonts w:ascii="Cambria" w:hAnsi="Cambria" w:cs="Arial"/>
        </w:rPr>
        <w:t>02</w:t>
      </w:r>
      <w:r w:rsidR="00052F5D" w:rsidRPr="00601FC2">
        <w:rPr>
          <w:rFonts w:ascii="Cambria" w:hAnsi="Cambria" w:cs="Arial"/>
        </w:rPr>
        <w:t>6</w:t>
      </w:r>
      <w:r w:rsidRPr="00601FC2">
        <w:rPr>
          <w:rFonts w:ascii="Cambria" w:hAnsi="Cambria" w:cs="Arial"/>
        </w:rPr>
        <w:t xml:space="preserve"> do dnia </w:t>
      </w:r>
      <w:r w:rsidR="00052F5D" w:rsidRPr="00601FC2">
        <w:rPr>
          <w:rFonts w:ascii="Cambria" w:hAnsi="Cambria" w:cs="Arial"/>
        </w:rPr>
        <w:t>30</w:t>
      </w:r>
      <w:r w:rsidR="009E255A" w:rsidRPr="00601FC2">
        <w:rPr>
          <w:rFonts w:ascii="Cambria" w:hAnsi="Cambria" w:cs="Arial"/>
        </w:rPr>
        <w:t xml:space="preserve"> </w:t>
      </w:r>
      <w:r w:rsidR="00052F5D" w:rsidRPr="00601FC2">
        <w:rPr>
          <w:rFonts w:ascii="Cambria" w:hAnsi="Cambria" w:cs="Arial"/>
        </w:rPr>
        <w:t>czerwca</w:t>
      </w:r>
      <w:r w:rsidRPr="00601FC2">
        <w:rPr>
          <w:rFonts w:ascii="Cambria" w:hAnsi="Cambria" w:cs="Arial"/>
        </w:rPr>
        <w:t xml:space="preserve"> 202</w:t>
      </w:r>
      <w:r w:rsidR="00052F5D" w:rsidRPr="00601FC2">
        <w:rPr>
          <w:rFonts w:ascii="Cambria" w:hAnsi="Cambria" w:cs="Arial"/>
        </w:rPr>
        <w:t>8</w:t>
      </w:r>
      <w:r w:rsidR="00584318" w:rsidRPr="00601FC2">
        <w:rPr>
          <w:rFonts w:ascii="Cambria" w:hAnsi="Cambria" w:cs="Arial"/>
        </w:rPr>
        <w:t>r.</w:t>
      </w:r>
      <w:r w:rsidRPr="00601FC2">
        <w:rPr>
          <w:rFonts w:ascii="Cambria" w:hAnsi="Cambria" w:cs="Arial"/>
        </w:rPr>
        <w:t xml:space="preserve"> lub do </w:t>
      </w:r>
      <w:r w:rsidR="00E5632A" w:rsidRPr="00601FC2">
        <w:rPr>
          <w:rFonts w:ascii="Cambria" w:hAnsi="Cambria"/>
        </w:rPr>
        <w:t xml:space="preserve">wyczerpania maksymalnego wynagrodzenia </w:t>
      </w:r>
      <w:r w:rsidR="002E2514">
        <w:rPr>
          <w:rFonts w:ascii="Cambria" w:hAnsi="Cambria"/>
        </w:rPr>
        <w:t>brutto określonego w umowie.</w:t>
      </w:r>
      <w:r w:rsidR="00E5632A" w:rsidRPr="00601FC2">
        <w:rPr>
          <w:rFonts w:ascii="Cambria" w:hAnsi="Cambria"/>
        </w:rPr>
        <w:t xml:space="preserve"> </w:t>
      </w:r>
    </w:p>
    <w:p w:rsidR="00624E45" w:rsidRPr="00601FC2" w:rsidRDefault="00A66844" w:rsidP="00601FC2">
      <w:pPr>
        <w:spacing w:before="120" w:after="0" w:line="276" w:lineRule="auto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6. </w:t>
      </w:r>
      <w:r w:rsidR="00624E45" w:rsidRPr="00601FC2">
        <w:rPr>
          <w:rFonts w:ascii="Cambria" w:hAnsi="Cambria" w:cs="Arial"/>
        </w:rPr>
        <w:t xml:space="preserve">W </w:t>
      </w:r>
      <w:r w:rsidR="00601FC2" w:rsidRPr="00601FC2">
        <w:rPr>
          <w:rFonts w:ascii="Cambria" w:hAnsi="Cambria"/>
        </w:rPr>
        <w:t xml:space="preserve">okresie obowiązywania umowy Zamawiający przewiduje (dane szacunkowe) wykonanie badań wskazanych w poniższym wykazie w ilościach określonych w kolumnie 3, zgodnie </w:t>
      </w:r>
      <w:r w:rsidR="004C2B01">
        <w:rPr>
          <w:rFonts w:ascii="Cambria" w:hAnsi="Cambria"/>
        </w:rPr>
        <w:br/>
      </w:r>
      <w:r w:rsidR="00601FC2" w:rsidRPr="00601FC2">
        <w:rPr>
          <w:rFonts w:ascii="Cambria" w:hAnsi="Cambria"/>
        </w:rPr>
        <w:t xml:space="preserve">z przepisami Kodeksu pracy oraz przepisami wykonawczymi wydanymi na jego podstawie, </w:t>
      </w:r>
      <w:r w:rsidR="004C2B01">
        <w:rPr>
          <w:rFonts w:ascii="Cambria" w:hAnsi="Cambria"/>
        </w:rPr>
        <w:br/>
      </w:r>
      <w:r w:rsidR="00601FC2" w:rsidRPr="00601FC2">
        <w:rPr>
          <w:rFonts w:ascii="Cambria" w:hAnsi="Cambria"/>
        </w:rPr>
        <w:t>w szczególności rozporządzeniem Ministra Zdrowia i Opieki Społecznej z dnia 30 maja 1996 r. w sprawie przeprowadzania badań lekarskich pracowników, zakresu profilaktycznej opieki zdrowotnej nad pracownikami oraz orzeczeń lekarskich wydawanych do celów przewidzianych w Kodeksie pracy (</w:t>
      </w:r>
      <w:proofErr w:type="spellStart"/>
      <w:r w:rsidR="00601FC2" w:rsidRPr="00601FC2">
        <w:rPr>
          <w:rFonts w:ascii="Cambria" w:hAnsi="Cambria"/>
        </w:rPr>
        <w:t>t.j</w:t>
      </w:r>
      <w:proofErr w:type="spellEnd"/>
      <w:r w:rsidR="00601FC2" w:rsidRPr="00601FC2">
        <w:rPr>
          <w:rFonts w:ascii="Cambria" w:hAnsi="Cambria"/>
        </w:rPr>
        <w:t>. Dz.U. z 2023 r. poz. 607), z uwzględnieniem zmian tych przepisów obowiązujących na dzień realizacji świadczenia, zwanym dalej „Rozporządzeniem”.</w:t>
      </w:r>
    </w:p>
    <w:p w:rsidR="00624E45" w:rsidRPr="004846F4" w:rsidRDefault="00624E45" w:rsidP="00624E45">
      <w:pPr>
        <w:ind w:left="284" w:hanging="284"/>
        <w:jc w:val="both"/>
        <w:rPr>
          <w:rFonts w:ascii="Arial" w:hAnsi="Arial" w:cs="Arial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2"/>
        <w:gridCol w:w="4913"/>
        <w:gridCol w:w="1594"/>
      </w:tblGrid>
      <w:tr w:rsidR="006A396A" w:rsidRPr="00EA29B5" w:rsidTr="006A396A">
        <w:trPr>
          <w:trHeight w:val="318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6A" w:rsidRPr="00EA29B5" w:rsidRDefault="006A396A" w:rsidP="00301613">
            <w:pPr>
              <w:spacing w:after="0" w:line="240" w:lineRule="auto"/>
              <w:ind w:left="67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6A" w:rsidRPr="00EA29B5" w:rsidRDefault="006A396A" w:rsidP="00A93B7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96A" w:rsidRPr="00EA29B5" w:rsidRDefault="006A396A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3</w:t>
            </w:r>
          </w:p>
        </w:tc>
      </w:tr>
      <w:tr w:rsidR="00624E45" w:rsidRPr="00EA29B5" w:rsidTr="00FC2FDE">
        <w:trPr>
          <w:trHeight w:val="127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45" w:rsidRPr="00EA29B5" w:rsidRDefault="00301613" w:rsidP="00301613">
            <w:pPr>
              <w:spacing w:after="0" w:line="240" w:lineRule="auto"/>
              <w:ind w:left="67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Stanowiska pracy/nazwa badania 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D1" w:rsidRPr="00EA29B5" w:rsidRDefault="00A93B78" w:rsidP="00A93B7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Czynniki zagrożenia </w:t>
            </w:r>
            <w:r w:rsidR="001171D1" w:rsidRPr="00EA29B5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zgodne</w:t>
            </w:r>
            <w:r w:rsidRPr="00EA29B5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 z załącznikiem nr 1 do rozporządzenia z dnia 30 maja 1996 r. </w:t>
            </w:r>
          </w:p>
          <w:p w:rsidR="00624E45" w:rsidRPr="00EA29B5" w:rsidRDefault="00A93B78" w:rsidP="001171D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oraz zakres badań</w:t>
            </w:r>
            <w:r w:rsidR="00624E45" w:rsidRPr="00EA29B5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FDE" w:rsidRPr="00EA29B5" w:rsidRDefault="00FC2FDE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:rsidR="00FC2FDE" w:rsidRPr="00EA29B5" w:rsidRDefault="00FC2FDE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Przewidywana liczba osób </w:t>
            </w:r>
          </w:p>
          <w:p w:rsidR="00624E45" w:rsidRPr="00EA29B5" w:rsidRDefault="00FC2FDE" w:rsidP="00C12FF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do badań</w:t>
            </w:r>
            <w:r w:rsidR="00C12FFC" w:rsidRPr="00EA29B5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  <w:r w:rsidR="00C94C4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</w:r>
            <w:r w:rsidR="00C12FFC" w:rsidRPr="00EA29B5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okresie trwania umowy</w:t>
            </w:r>
          </w:p>
        </w:tc>
      </w:tr>
      <w:tr w:rsidR="00624E45" w:rsidRPr="00EA29B5" w:rsidTr="00FC2FDE">
        <w:trPr>
          <w:trHeight w:val="300"/>
        </w:trPr>
        <w:tc>
          <w:tcPr>
            <w:tcW w:w="7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4E45" w:rsidRPr="00EA29B5" w:rsidRDefault="00624E45" w:rsidP="00624E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624E45" w:rsidRPr="00EA29B5" w:rsidRDefault="00624E45" w:rsidP="00C221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24E45" w:rsidRPr="00EA29B5" w:rsidTr="00FC2FDE">
        <w:trPr>
          <w:trHeight w:val="170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EA29B5" w:rsidRDefault="00624E45" w:rsidP="00624E4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badania wstępne i okresowe - stanowiska kierownicze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D1" w:rsidRPr="00EA29B5" w:rsidRDefault="001171D1" w:rsidP="001171D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Czynniki zagrożenia</w:t>
            </w:r>
            <w:r w:rsidR="007914CD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:</w:t>
            </w:r>
          </w:p>
          <w:p w:rsidR="00A93B78" w:rsidRPr="00EA29B5" w:rsidRDefault="007914CD" w:rsidP="00A93B7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</w:t>
            </w:r>
            <w:r w:rsidR="00A93B78"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iekorzystne czynniki psychospołeczne, zagrożenia wynikające z pracy na stanowiskach decyzyjnych i związanych z odpowiedzialnością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</w:t>
            </w:r>
          </w:p>
          <w:p w:rsidR="00A93B78" w:rsidRPr="00EA29B5" w:rsidRDefault="007914CD" w:rsidP="00A93B7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</w:t>
            </w:r>
            <w:r w:rsidR="00A93B78"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bsługa monitorów ekranowych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  <w:p w:rsidR="00A93B78" w:rsidRPr="00EA29B5" w:rsidRDefault="00A93B78" w:rsidP="00624E45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A93B78" w:rsidRPr="003B3CDC" w:rsidRDefault="00A93B78" w:rsidP="00624E45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Zakres badania</w:t>
            </w:r>
            <w:r w:rsidR="001171D1"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(wg rozporządzenia i zaleceń lekarza) </w:t>
            </w:r>
            <w:r w:rsidR="009B651C"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oraz </w:t>
            </w:r>
            <w:r w:rsidR="001171D1"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co najmniej:</w:t>
            </w:r>
          </w:p>
          <w:p w:rsidR="00E9656E" w:rsidRPr="003B3CDC" w:rsidRDefault="00E9656E" w:rsidP="001171D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badanie lekarskie</w:t>
            </w:r>
          </w:p>
          <w:p w:rsidR="001171D1" w:rsidRPr="003B3CDC" w:rsidRDefault="00C95CD6" w:rsidP="001171D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EKG</w:t>
            </w:r>
            <w:r w:rsidR="001171D1"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</w:p>
          <w:p w:rsidR="001171D1" w:rsidRPr="003B3CDC" w:rsidRDefault="001171D1" w:rsidP="001171D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proofErr w:type="spellStart"/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lipidogram</w:t>
            </w:r>
            <w:proofErr w:type="spellEnd"/>
          </w:p>
          <w:p w:rsidR="001171D1" w:rsidRPr="003B3CDC" w:rsidRDefault="001171D1" w:rsidP="001171D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morfologia</w:t>
            </w:r>
          </w:p>
          <w:p w:rsidR="001171D1" w:rsidRPr="003B3CDC" w:rsidRDefault="001171D1" w:rsidP="001171D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glukoza</w:t>
            </w:r>
          </w:p>
          <w:p w:rsidR="00624E45" w:rsidRPr="00EA29B5" w:rsidRDefault="00052F5D" w:rsidP="00052F5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okulista </w:t>
            </w:r>
            <w:r w:rsidRPr="003B3CDC">
              <w:rPr>
                <w:rFonts w:ascii="Cambria" w:hAnsi="Cambria"/>
                <w:sz w:val="20"/>
                <w:szCs w:val="20"/>
              </w:rPr>
              <w:t>wraz z określeniem parametrów korekcji wzroku do pracy przy monitorze ekranowym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EA29B5" w:rsidRDefault="00624E45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624E45" w:rsidRPr="00EA29B5" w:rsidRDefault="00624E45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624E45" w:rsidRPr="00EA29B5" w:rsidRDefault="00953D27" w:rsidP="009175A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40</w:t>
            </w:r>
          </w:p>
        </w:tc>
      </w:tr>
      <w:tr w:rsidR="00624E45" w:rsidRPr="00EA29B5" w:rsidTr="00FC2FDE">
        <w:trPr>
          <w:trHeight w:val="1298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EA29B5" w:rsidRDefault="00624E45" w:rsidP="00C95CD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badania wstępne i okresowe </w:t>
            </w:r>
            <w:r w:rsidR="00C95CD6"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–</w:t>
            </w:r>
            <w:r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stanowiska</w:t>
            </w:r>
            <w:r w:rsidR="00C95CD6"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administracyjno-biurowe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56E" w:rsidRPr="00EA29B5" w:rsidRDefault="00E9656E" w:rsidP="00E9656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Czynniki zagrożenia</w:t>
            </w:r>
            <w:r w:rsidR="007914CD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:</w:t>
            </w:r>
          </w:p>
          <w:p w:rsidR="00E9656E" w:rsidRPr="00EA29B5" w:rsidRDefault="007914CD" w:rsidP="00E96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</w:t>
            </w:r>
            <w:r w:rsidR="00E9656E"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bsługa monitorów ekranowych</w:t>
            </w:r>
          </w:p>
          <w:p w:rsidR="00E9656E" w:rsidRPr="00EA29B5" w:rsidRDefault="00E9656E" w:rsidP="00E9656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E9656E" w:rsidRPr="003B3CDC" w:rsidRDefault="00E9656E" w:rsidP="00E9656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Zakres badania (wg rozporządzenia i zaleceń lekarza) </w:t>
            </w:r>
            <w:r w:rsidR="009B651C"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oraz </w:t>
            </w: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co najmniej:</w:t>
            </w:r>
          </w:p>
          <w:p w:rsidR="00E9656E" w:rsidRPr="003B3CDC" w:rsidRDefault="00E9656E" w:rsidP="00E96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badanie lekarskie</w:t>
            </w:r>
          </w:p>
          <w:p w:rsidR="00E9656E" w:rsidRPr="003B3CDC" w:rsidRDefault="00E9656E" w:rsidP="00E96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proofErr w:type="spellStart"/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lipidogram</w:t>
            </w:r>
            <w:proofErr w:type="spellEnd"/>
          </w:p>
          <w:p w:rsidR="00E9656E" w:rsidRPr="003B3CDC" w:rsidRDefault="00E9656E" w:rsidP="00E96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morfologia</w:t>
            </w:r>
          </w:p>
          <w:p w:rsidR="00624E45" w:rsidRPr="00EA29B5" w:rsidRDefault="00052F5D" w:rsidP="00052F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okulista </w:t>
            </w:r>
            <w:r w:rsidRPr="003B3CDC">
              <w:rPr>
                <w:rFonts w:ascii="Cambria" w:hAnsi="Cambria"/>
                <w:sz w:val="20"/>
                <w:szCs w:val="20"/>
              </w:rPr>
              <w:t>wraz z określeniem parametrów korekcji wzroku do pracy przy monitorze ekranowym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EA29B5" w:rsidRDefault="00624E45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DB1638" w:rsidRDefault="00953D27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290</w:t>
            </w:r>
          </w:p>
          <w:p w:rsidR="000244B3" w:rsidRPr="00EA29B5" w:rsidRDefault="000244B3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624E45" w:rsidRPr="00EA29B5" w:rsidTr="00052F5D">
        <w:trPr>
          <w:trHeight w:val="1124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3B3CDC" w:rsidRDefault="00624E45" w:rsidP="00E9656E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 xml:space="preserve">badania wstępne, okresowe </w:t>
            </w:r>
            <w:r w:rsidR="009B651C" w:rsidRPr="003B3CD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–</w:t>
            </w:r>
            <w:r w:rsidRPr="003B3CD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kierowcy</w:t>
            </w:r>
            <w:r w:rsidR="009B651C" w:rsidRPr="003B3CD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oraz osoby kierujące</w:t>
            </w:r>
            <w:r w:rsidR="00E80C4A" w:rsidRPr="003B3CD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j</w:t>
            </w:r>
            <w:r w:rsidR="009B651C" w:rsidRPr="003B3CD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samochodem do celów służbowych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56E" w:rsidRPr="003B3CDC" w:rsidRDefault="00E9656E" w:rsidP="00E9656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Czynniki zagrożenia</w:t>
            </w:r>
            <w:r w:rsidR="007914CD"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:</w:t>
            </w:r>
          </w:p>
          <w:p w:rsidR="003B3CDC" w:rsidRPr="003B3CDC" w:rsidRDefault="003B3CDC" w:rsidP="00E96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hAnsi="Cambria"/>
                <w:sz w:val="20"/>
                <w:szCs w:val="20"/>
              </w:rPr>
              <w:t>prowadzenie pojazdów służbowych kategorii B,</w:t>
            </w:r>
          </w:p>
          <w:p w:rsidR="007C5A6B" w:rsidRPr="003B3CDC" w:rsidRDefault="003B3CDC" w:rsidP="00E96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</w:t>
            </w:r>
            <w:r w:rsidR="007C5A6B"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bsługa monitorów ekranowych</w:t>
            </w:r>
          </w:p>
          <w:p w:rsidR="00E9656E" w:rsidRPr="003B3CDC" w:rsidRDefault="00E9656E" w:rsidP="00E9656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9B651C" w:rsidRPr="003B3CDC" w:rsidRDefault="00E9656E" w:rsidP="00624E45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Zakres badania (wg rozporządzenia i zaleceń lekarza) </w:t>
            </w:r>
            <w:r w:rsidR="009B651C"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oraz </w:t>
            </w: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co najmniej:</w:t>
            </w:r>
          </w:p>
          <w:p w:rsidR="007C5A6B" w:rsidRPr="003B3CDC" w:rsidRDefault="007C5A6B" w:rsidP="007C5A6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badanie lekarskie</w:t>
            </w:r>
          </w:p>
          <w:p w:rsidR="003B3CDC" w:rsidRPr="003B3CDC" w:rsidRDefault="003B3CDC" w:rsidP="003B3CD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EKG</w:t>
            </w:r>
          </w:p>
          <w:p w:rsidR="007C5A6B" w:rsidRPr="003B3CDC" w:rsidRDefault="007C5A6B" w:rsidP="00624E4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proofErr w:type="spellStart"/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lipidogram</w:t>
            </w:r>
            <w:proofErr w:type="spellEnd"/>
          </w:p>
          <w:p w:rsidR="007C5A6B" w:rsidRPr="003B3CDC" w:rsidRDefault="009B651C" w:rsidP="00624E4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morfologia</w:t>
            </w:r>
          </w:p>
          <w:p w:rsidR="007C5A6B" w:rsidRPr="003B3CDC" w:rsidRDefault="009B651C" w:rsidP="00624E4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glukoza</w:t>
            </w:r>
          </w:p>
          <w:p w:rsidR="007C5A6B" w:rsidRPr="003B3CDC" w:rsidRDefault="003B3CDC" w:rsidP="00F50E9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hAnsi="Cambria"/>
                <w:sz w:val="20"/>
                <w:szCs w:val="20"/>
              </w:rPr>
              <w:t>badania psychotechniczne</w:t>
            </w: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</w:p>
          <w:p w:rsidR="003B3CDC" w:rsidRPr="003B3CDC" w:rsidRDefault="003B3CDC" w:rsidP="00052F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hAnsi="Cambria"/>
                <w:sz w:val="20"/>
                <w:szCs w:val="20"/>
              </w:rPr>
              <w:t>konsultacja neurologiczna</w:t>
            </w: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</w:p>
          <w:p w:rsidR="003B3CDC" w:rsidRPr="003B3CDC" w:rsidRDefault="00052F5D" w:rsidP="003B3CD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okulista </w:t>
            </w:r>
            <w:r w:rsidRPr="003B3CDC">
              <w:rPr>
                <w:rFonts w:ascii="Cambria" w:hAnsi="Cambria"/>
                <w:sz w:val="20"/>
                <w:szCs w:val="20"/>
              </w:rPr>
              <w:t>wraz z określeniem parametrów korekcji wzroku do pracy przy monitorze ekranowym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EA29B5" w:rsidRDefault="00624E45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C221C3" w:rsidRPr="00EA29B5" w:rsidRDefault="00C221C3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C221C3" w:rsidRPr="00EA29B5" w:rsidRDefault="00C221C3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C221C3" w:rsidRPr="00EA29B5" w:rsidRDefault="00C221C3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10</w:t>
            </w:r>
          </w:p>
        </w:tc>
      </w:tr>
      <w:tr w:rsidR="00624E45" w:rsidRPr="00EA29B5" w:rsidTr="00FC2FDE">
        <w:trPr>
          <w:trHeight w:val="1452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265F1D" w:rsidRDefault="00624E45" w:rsidP="00265F1D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badania wstępne i okresowe </w:t>
            </w:r>
            <w:r w:rsidR="00DE340B"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–</w:t>
            </w:r>
            <w:r w:rsidR="00265F1D">
              <w:rPr>
                <w:rFonts w:ascii="Cambria" w:hAnsi="Cambria" w:cs="Arial"/>
                <w:sz w:val="20"/>
                <w:szCs w:val="20"/>
              </w:rPr>
              <w:t xml:space="preserve"> Rzemieślnik specjalista, rzemieślnik wykwalifikowany, sprzątaczka </w:t>
            </w:r>
            <w:r w:rsidR="00C95CD6"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–</w:t>
            </w:r>
            <w:r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praca</w:t>
            </w:r>
            <w:r w:rsidR="00C95CD6"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</w:t>
            </w:r>
            <w:r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na wysokości do 3 m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6B" w:rsidRPr="00EA29B5" w:rsidRDefault="007C5A6B" w:rsidP="007C5A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Czynniki zagrożenia</w:t>
            </w:r>
            <w:r w:rsidR="007914CD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:</w:t>
            </w:r>
          </w:p>
          <w:p w:rsidR="007C5A6B" w:rsidRPr="00EA29B5" w:rsidRDefault="007914CD" w:rsidP="00C95C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</w:t>
            </w:r>
            <w:r w:rsidR="00C95CD6"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raca na wysokości</w:t>
            </w:r>
            <w:r w:rsidR="00EB10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do 3 m</w:t>
            </w:r>
          </w:p>
          <w:p w:rsidR="00C95CD6" w:rsidRPr="00EA29B5" w:rsidRDefault="007914CD" w:rsidP="00C95C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</w:t>
            </w:r>
            <w:r w:rsidR="00C95CD6"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raca fizyczna z wydatkiem energetycznym na pracę powyżej 1500 kcal (8 godzin lub 3 kcal/min) dla mężczyzn i powyżej 1000 kcal (8 godzin lub ponad 2 kcal/min) dla kobiet</w:t>
            </w:r>
          </w:p>
          <w:p w:rsidR="007C5A6B" w:rsidRPr="00EA29B5" w:rsidRDefault="007C5A6B" w:rsidP="007C5A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7C5A6B" w:rsidRPr="00EA29B5" w:rsidRDefault="007C5A6B" w:rsidP="007C5A6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Zakres badania (wg rozporządzenia i zaleceń lekarza) oraz co najmniej:</w:t>
            </w:r>
          </w:p>
          <w:p w:rsidR="007C5A6B" w:rsidRPr="00EA29B5" w:rsidRDefault="007C5A6B" w:rsidP="007C5A6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badanie lekarskie</w:t>
            </w:r>
          </w:p>
          <w:p w:rsidR="007C5A6B" w:rsidRPr="00EA29B5" w:rsidRDefault="007C5A6B" w:rsidP="007C5A6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proofErr w:type="spellStart"/>
            <w:r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lipidogram</w:t>
            </w:r>
            <w:proofErr w:type="spellEnd"/>
          </w:p>
          <w:p w:rsidR="00C95CD6" w:rsidRPr="00EA29B5" w:rsidRDefault="00C95CD6" w:rsidP="007C5A6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EKG</w:t>
            </w:r>
          </w:p>
          <w:p w:rsidR="007C5A6B" w:rsidRPr="00EA29B5" w:rsidRDefault="003B3CDC" w:rsidP="007C5A6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m</w:t>
            </w:r>
            <w:r w:rsidR="007C5A6B"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orfologia</w:t>
            </w:r>
          </w:p>
          <w:p w:rsidR="00624E45" w:rsidRPr="00EA29B5" w:rsidRDefault="007C5A6B" w:rsidP="00C95C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glukoza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EA29B5" w:rsidRDefault="00624E45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C221C3" w:rsidRPr="00EA29B5" w:rsidRDefault="00C221C3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C221C3" w:rsidRPr="00EA29B5" w:rsidRDefault="00953D27" w:rsidP="00C221C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25</w:t>
            </w:r>
          </w:p>
        </w:tc>
      </w:tr>
      <w:tr w:rsidR="00C95CD6" w:rsidRPr="00EA29B5" w:rsidTr="007C5A6B">
        <w:trPr>
          <w:trHeight w:val="1452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D6" w:rsidRPr="00EA29B5" w:rsidRDefault="00C95CD6" w:rsidP="00C95CD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badania wstępne i okresowe – portierzy 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D6" w:rsidRPr="003B3CDC" w:rsidRDefault="00C95CD6" w:rsidP="00C95CD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Czynniki zagrożenia</w:t>
            </w:r>
            <w:r w:rsidR="007914CD"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:</w:t>
            </w:r>
          </w:p>
          <w:p w:rsidR="00C95CD6" w:rsidRPr="003B3CDC" w:rsidRDefault="007914CD" w:rsidP="00C95C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</w:t>
            </w:r>
            <w:r w:rsidR="00C95CD6"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bsługa monitorów ekranowych</w:t>
            </w:r>
          </w:p>
          <w:p w:rsidR="00C95CD6" w:rsidRPr="003B3CDC" w:rsidRDefault="007914CD" w:rsidP="00C95C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</w:t>
            </w:r>
            <w:r w:rsidR="00C95CD6"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raca zmianowa, w tym praca w porze nocnej</w:t>
            </w:r>
          </w:p>
          <w:p w:rsidR="00C95CD6" w:rsidRPr="003B3CDC" w:rsidRDefault="00C95CD6" w:rsidP="00C95CD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C95CD6" w:rsidRPr="003B3CDC" w:rsidRDefault="00C95CD6" w:rsidP="00C95CD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Zakres badania (wg rozporządzenia i zaleceń lekarza) oraz co najmniej:</w:t>
            </w:r>
          </w:p>
          <w:p w:rsidR="00C95CD6" w:rsidRPr="003B3CDC" w:rsidRDefault="00C95CD6" w:rsidP="00C95C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badanie lekarskie</w:t>
            </w:r>
          </w:p>
          <w:p w:rsidR="00C95CD6" w:rsidRPr="003B3CDC" w:rsidRDefault="00C95CD6" w:rsidP="00C95C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proofErr w:type="spellStart"/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lipidogram</w:t>
            </w:r>
            <w:proofErr w:type="spellEnd"/>
          </w:p>
          <w:p w:rsidR="00C95CD6" w:rsidRPr="003B3CDC" w:rsidRDefault="00C95CD6" w:rsidP="00C95C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EKG</w:t>
            </w:r>
          </w:p>
          <w:p w:rsidR="00C95CD6" w:rsidRPr="003B3CDC" w:rsidRDefault="003B3CDC" w:rsidP="00C95C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m</w:t>
            </w:r>
            <w:r w:rsidR="00C95CD6"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orfologia</w:t>
            </w:r>
          </w:p>
          <w:p w:rsidR="00E80C4A" w:rsidRPr="003B3CDC" w:rsidRDefault="00C95CD6" w:rsidP="00C95C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glukoza</w:t>
            </w:r>
          </w:p>
          <w:p w:rsidR="00C95CD6" w:rsidRPr="00E80C4A" w:rsidRDefault="00052F5D" w:rsidP="00052F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98" w:hanging="263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B3CD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okulista </w:t>
            </w:r>
            <w:r w:rsidRPr="003B3CDC">
              <w:rPr>
                <w:rFonts w:ascii="Cambria" w:hAnsi="Cambria"/>
                <w:sz w:val="20"/>
                <w:szCs w:val="20"/>
              </w:rPr>
              <w:t>wraz z określeniem parametrów korekcji wzroku do pracy przy monitorze ekranowym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CD6" w:rsidRPr="00EA29B5" w:rsidRDefault="00C95CD6" w:rsidP="00C95CD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C95CD6" w:rsidRPr="00EA29B5" w:rsidRDefault="00C95CD6" w:rsidP="00C95CD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C95CD6" w:rsidRPr="00EA29B5" w:rsidRDefault="00265F1D" w:rsidP="00C95CD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</w:t>
            </w:r>
          </w:p>
        </w:tc>
      </w:tr>
      <w:tr w:rsidR="00DE340B" w:rsidRPr="00EA29B5" w:rsidTr="007C5A6B">
        <w:trPr>
          <w:trHeight w:val="114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40B" w:rsidRPr="00A4137E" w:rsidRDefault="00DE340B" w:rsidP="00DE340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4137E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badania kontrolne (niezdolność do pracy trwająca dłużej niż 30 dni, spowodowana chorobą - pracownik podlega kontrolnym badaniom lekarskim w celu ustalenia zdolności do wykonywania pracy na dotychczasowym stanowisku)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40B" w:rsidRPr="00EA29B5" w:rsidRDefault="00DE340B" w:rsidP="00DE34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40B" w:rsidRPr="00EA29B5" w:rsidRDefault="00DE340B" w:rsidP="00DE34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DE340B" w:rsidRPr="00EA29B5" w:rsidRDefault="00DE340B" w:rsidP="00DE34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DE340B" w:rsidRPr="00EA29B5" w:rsidTr="007C5A6B">
        <w:trPr>
          <w:trHeight w:val="126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40B" w:rsidRPr="00EA29B5" w:rsidRDefault="00DE340B" w:rsidP="00DE340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A29B5">
              <w:rPr>
                <w:rFonts w:ascii="Cambria" w:hAnsi="Cambria" w:cs="Arial"/>
                <w:sz w:val="20"/>
                <w:szCs w:val="20"/>
              </w:rPr>
              <w:t>badania z zakresu profilaktycznej opieki zdrowotnej, o której mowa w § 6 ww. rozporządzenia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40B" w:rsidRPr="00EA29B5" w:rsidRDefault="00DE340B" w:rsidP="00DE3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Zakres badania:</w:t>
            </w:r>
          </w:p>
          <w:p w:rsidR="00DE340B" w:rsidRPr="00EA29B5" w:rsidRDefault="00DE340B" w:rsidP="00DE3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profilaktyczna opieka zdrowotna nad pracownikami, niezbędna z uwagi na warunki pracy, o której mowa w art. 229 § 6 </w:t>
            </w:r>
            <w:proofErr w:type="spellStart"/>
            <w:r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zd</w:t>
            </w:r>
            <w:proofErr w:type="spellEnd"/>
            <w:r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. drugie Kodeksu pracy oraz § 6 rozporządzenia, a w szczególności przeprowadzanie badań lekarskich poza terminami wynikającymi z </w:t>
            </w:r>
            <w:r w:rsidRPr="00EA29B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lastRenderedPageBreak/>
              <w:t>częstotliwości wykonywania badań okresowych i orzekanie o możliwości wykonywania dotychczasowej pracy na podstawie skierowania po zgłoszeniu przez pracownika niemożności wykonywania dotychczasowej pracy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1AC1" w:rsidRPr="00EA29B5" w:rsidRDefault="00791AC1" w:rsidP="00DE340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DE340B" w:rsidRPr="00EA29B5" w:rsidRDefault="00F06B9D" w:rsidP="00F06B9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20</w:t>
            </w:r>
          </w:p>
        </w:tc>
      </w:tr>
      <w:tr w:rsidR="00D860E0" w:rsidRPr="00EA29B5" w:rsidTr="003615D4">
        <w:trPr>
          <w:trHeight w:val="55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E0" w:rsidRPr="00EA29B5" w:rsidRDefault="00D860E0" w:rsidP="00D860E0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95E8F">
              <w:rPr>
                <w:rFonts w:ascii="Cambria" w:hAnsi="Cambria" w:cs="Arial"/>
                <w:sz w:val="20"/>
                <w:szCs w:val="20"/>
              </w:rPr>
              <w:lastRenderedPageBreak/>
              <w:t>Stanowisko eksperta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E0" w:rsidRPr="00B95E8F" w:rsidRDefault="00D860E0" w:rsidP="00D860E0">
            <w:pPr>
              <w:rPr>
                <w:rFonts w:ascii="Cambria" w:hAnsi="Cambria" w:cs="Arial"/>
                <w:sz w:val="20"/>
                <w:szCs w:val="20"/>
              </w:rPr>
            </w:pPr>
            <w:r w:rsidRPr="00B95E8F">
              <w:rPr>
                <w:rFonts w:ascii="Cambria" w:hAnsi="Cambria" w:cs="Arial"/>
                <w:sz w:val="20"/>
                <w:szCs w:val="20"/>
              </w:rPr>
              <w:t xml:space="preserve">profilaktyczna opieka zdrowotna nad pracownikami, o której mowa w </w:t>
            </w:r>
            <w:r w:rsidRPr="00B95E8F">
              <w:rPr>
                <w:rStyle w:val="articletitle"/>
                <w:rFonts w:ascii="Cambria" w:hAnsi="Cambria"/>
                <w:sz w:val="20"/>
                <w:szCs w:val="20"/>
              </w:rPr>
              <w:t xml:space="preserve">art. 274 ust. </w:t>
            </w:r>
            <w:r w:rsidRPr="00B95E8F">
              <w:rPr>
                <w:rFonts w:ascii="Cambria" w:hAnsi="Cambria" w:cs="Arial"/>
                <w:sz w:val="20"/>
                <w:szCs w:val="20"/>
              </w:rPr>
              <w:t xml:space="preserve">1 w związku z art. 270 ust. 6 prawa własności przemysłowej, </w:t>
            </w:r>
            <w:r w:rsidRPr="00B95E8F">
              <w:rPr>
                <w:rFonts w:ascii="Cambria" w:hAnsi="Cambria" w:cs="Arial"/>
                <w:sz w:val="20"/>
                <w:szCs w:val="20"/>
              </w:rPr>
              <w:br/>
              <w:t xml:space="preserve">a w szczególności przeprowadzanie badań lekarskich poza terminami wynikającymi </w:t>
            </w:r>
            <w:r w:rsidRPr="00B95E8F">
              <w:rPr>
                <w:rFonts w:ascii="Cambria" w:hAnsi="Cambria" w:cs="Arial"/>
                <w:sz w:val="20"/>
                <w:szCs w:val="20"/>
              </w:rPr>
              <w:br/>
              <w:t>z częstotliwości wykonywania badań okresowych i orzekanie o możliwości wykonywania dotychczasowej pracy, na podstawie skierowania wydanego przez pracodawcę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0E0" w:rsidRPr="00EA29B5" w:rsidRDefault="00D860E0" w:rsidP="00D860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10</w:t>
            </w:r>
          </w:p>
        </w:tc>
      </w:tr>
      <w:tr w:rsidR="00D860E0" w:rsidRPr="00EA29B5" w:rsidTr="003615D4">
        <w:trPr>
          <w:trHeight w:val="55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E0" w:rsidRPr="00EA29B5" w:rsidRDefault="00D860E0" w:rsidP="00D860E0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A2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Uczestniczenie lekarza medycyny pracy w posiedzeniach komisji BHP, w zakresie określonym w ust. 1 lit. b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E0" w:rsidRPr="002B02BE" w:rsidRDefault="00D860E0" w:rsidP="00D860E0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2B02BE">
              <w:rPr>
                <w:rFonts w:ascii="Cambria" w:hAnsi="Cambria" w:cs="Arial"/>
                <w:sz w:val="20"/>
                <w:szCs w:val="20"/>
              </w:rPr>
              <w:t>Co najmniej raz na kwartał</w:t>
            </w:r>
          </w:p>
          <w:p w:rsidR="00D860E0" w:rsidRPr="00EA29B5" w:rsidRDefault="00D860E0" w:rsidP="00D860E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0E0" w:rsidRPr="00EA29B5" w:rsidRDefault="00D860E0" w:rsidP="00D860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D860E0" w:rsidRPr="00EA29B5" w:rsidRDefault="00D860E0" w:rsidP="00D860E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8 posiedzeń Komisji BHP</w:t>
            </w:r>
          </w:p>
        </w:tc>
      </w:tr>
    </w:tbl>
    <w:p w:rsidR="00624E45" w:rsidRPr="004846F4" w:rsidRDefault="00624E45" w:rsidP="00624E45">
      <w:pPr>
        <w:ind w:left="284" w:hanging="284"/>
        <w:jc w:val="both"/>
        <w:rPr>
          <w:rFonts w:ascii="Arial" w:hAnsi="Arial" w:cs="Arial"/>
        </w:rPr>
      </w:pPr>
    </w:p>
    <w:p w:rsidR="00C221C3" w:rsidRPr="00A66844" w:rsidRDefault="00C221C3" w:rsidP="00A66844">
      <w:pPr>
        <w:pStyle w:val="Akapitzlist"/>
        <w:numPr>
          <w:ilvl w:val="0"/>
          <w:numId w:val="8"/>
        </w:numPr>
        <w:spacing w:after="120" w:line="276" w:lineRule="auto"/>
        <w:ind w:left="360"/>
        <w:jc w:val="both"/>
        <w:rPr>
          <w:rFonts w:ascii="Cambria" w:hAnsi="Cambria" w:cs="Arial"/>
        </w:rPr>
      </w:pPr>
      <w:r w:rsidRPr="00A66844">
        <w:rPr>
          <w:rFonts w:ascii="Cambria" w:hAnsi="Cambria" w:cs="Arial"/>
        </w:rPr>
        <w:t>Dopuszcza się w ramach wykazu badań zwiększenie lub zmniejszenie usług w każdej pozycji (badaniu</w:t>
      </w:r>
      <w:r w:rsidR="00AB75CB" w:rsidRPr="00A66844">
        <w:rPr>
          <w:rFonts w:ascii="Cambria" w:hAnsi="Cambria" w:cs="Arial"/>
        </w:rPr>
        <w:t>, szacowana liczba osób do badań w okresie trwania umowy</w:t>
      </w:r>
      <w:r w:rsidRPr="00A66844">
        <w:rPr>
          <w:rFonts w:ascii="Cambria" w:hAnsi="Cambria" w:cs="Arial"/>
        </w:rPr>
        <w:t>) odpowiednio do potrzeb Zamawiającego w ramach łącznej wartości umowy.</w:t>
      </w:r>
    </w:p>
    <w:p w:rsidR="00C221C3" w:rsidRPr="00EA29B5" w:rsidRDefault="00C221C3" w:rsidP="00EA29B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EA29B5">
        <w:rPr>
          <w:rFonts w:ascii="Cambria" w:hAnsi="Cambria" w:cs="Arial"/>
        </w:rPr>
        <w:t xml:space="preserve">Inne badania nieprzewidziane w wykazie, o którym mowa w pkt. </w:t>
      </w:r>
      <w:r w:rsidR="00A57CA3">
        <w:rPr>
          <w:rFonts w:ascii="Cambria" w:hAnsi="Cambria" w:cs="Arial"/>
        </w:rPr>
        <w:t>7</w:t>
      </w:r>
      <w:r w:rsidRPr="00EA29B5">
        <w:rPr>
          <w:rFonts w:ascii="Cambria" w:hAnsi="Cambria" w:cs="Arial"/>
        </w:rPr>
        <w:t>, o ile konieczność ich przeprowadzenia zostanie stwierdzo</w:t>
      </w:r>
      <w:r w:rsidR="00E64ABA">
        <w:rPr>
          <w:rFonts w:ascii="Cambria" w:hAnsi="Cambria" w:cs="Arial"/>
        </w:rPr>
        <w:t>na przez lekarza medycyny pracy, będzie rozliczana wg cen tego badania z momentu jego wykonania.</w:t>
      </w:r>
    </w:p>
    <w:p w:rsidR="00C221C3" w:rsidRPr="00EA29B5" w:rsidRDefault="00C221C3" w:rsidP="00EA29B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EA29B5">
        <w:rPr>
          <w:rFonts w:ascii="Cambria" w:hAnsi="Cambria" w:cs="Arial"/>
        </w:rPr>
        <w:t>Zakres i częstotliwość badań profilaktycznych określają wskazówki metodyczne w sprawie przeprowadzenia badań profilaktycznych pracowników, stanowiące Załącznik nr 1 do rozporządzenia Ministra Zdrowia i Opieki Społecznej z dnia 30 maja 1996 r. w sprawie przeprowadzania badań lekarskich pracowników, zakresu profilaktycznej opieki zdrowotnej nad pracownikami oraz orzeczeń lekarskich wydawanych do celów pr</w:t>
      </w:r>
      <w:r w:rsidR="001A7118">
        <w:rPr>
          <w:rFonts w:ascii="Cambria" w:hAnsi="Cambria" w:cs="Arial"/>
        </w:rPr>
        <w:t xml:space="preserve">zewidzianych </w:t>
      </w:r>
      <w:r w:rsidR="003A4120">
        <w:rPr>
          <w:rFonts w:ascii="Cambria" w:hAnsi="Cambria" w:cs="Arial"/>
        </w:rPr>
        <w:br/>
      </w:r>
      <w:r w:rsidR="001A7118">
        <w:rPr>
          <w:rFonts w:ascii="Cambria" w:hAnsi="Cambria" w:cs="Arial"/>
        </w:rPr>
        <w:t>w Kodeksie pracy</w:t>
      </w:r>
      <w:r w:rsidRPr="00EA29B5">
        <w:rPr>
          <w:rFonts w:ascii="Cambria" w:hAnsi="Cambria" w:cs="Arial"/>
        </w:rPr>
        <w:t xml:space="preserve">.  </w:t>
      </w:r>
    </w:p>
    <w:p w:rsidR="00C221C3" w:rsidRPr="00EA29B5" w:rsidRDefault="00C221C3" w:rsidP="00EA29B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EA29B5">
        <w:rPr>
          <w:rFonts w:ascii="Cambria" w:hAnsi="Cambria" w:cs="Arial"/>
        </w:rPr>
        <w:t xml:space="preserve">Zgodnie z § 2 ust. 2 ww. rozporządzenia, lekarz przeprowadzający badanie może poszerzyć jego zakres o dodatkowe badania specjalistyczne, konsultacyjne oraz inne badania dodatkowe, a także wyznaczyć krótszy termin następnego badania, niż to określono we wskazówkach metodycznych, jeżeli stwierdzi, że jest to niezbędne dla prawidłowej oceny stanu zdrowia osoby kierowanej na badania. W takiej sytuacji zgodnie z § 2 ust. 3 rozporządzenia badanie konsultacyjne oraz dodatkowe stanowią część badania profilaktycznego. W przypadku podejrzenia procesu chorobowego, który nie wynika </w:t>
      </w:r>
      <w:r w:rsidR="0072453D">
        <w:rPr>
          <w:rFonts w:ascii="Cambria" w:hAnsi="Cambria" w:cs="Arial"/>
        </w:rPr>
        <w:br/>
      </w:r>
      <w:r w:rsidRPr="00EA29B5">
        <w:rPr>
          <w:rFonts w:ascii="Cambria" w:hAnsi="Cambria" w:cs="Arial"/>
        </w:rPr>
        <w:t xml:space="preserve">z warunków pracy, pracownicy Zamawiającego będą proszeni  o zgłoszenie się do lekarza POZ lub lekarza prowadzącego, celem przeprowadzenia właściwego postępowania diagnostyczno-leczniczego. </w:t>
      </w:r>
    </w:p>
    <w:p w:rsidR="00A66844" w:rsidRDefault="00C221C3" w:rsidP="00A66844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EA29B5">
        <w:rPr>
          <w:rFonts w:ascii="Cambria" w:hAnsi="Cambria" w:cs="Arial"/>
        </w:rPr>
        <w:t>Świadczenia medyczne będą wykonywane przez personel lekarski, pielęgniarski i inny - posiadający odpowiednie kwalifikacje i uprawnienia określone rozporządzeniem Minist</w:t>
      </w:r>
      <w:r w:rsidR="008600CA">
        <w:rPr>
          <w:rFonts w:ascii="Cambria" w:hAnsi="Cambria" w:cs="Arial"/>
        </w:rPr>
        <w:t xml:space="preserve">ra </w:t>
      </w:r>
      <w:r w:rsidR="00287883">
        <w:rPr>
          <w:rFonts w:ascii="Cambria" w:hAnsi="Cambria" w:cs="Arial"/>
        </w:rPr>
        <w:t>Zdrowia  z dnia 1</w:t>
      </w:r>
      <w:r w:rsidR="008600CA">
        <w:rPr>
          <w:rFonts w:ascii="Cambria" w:hAnsi="Cambria" w:cs="Arial"/>
        </w:rPr>
        <w:t>0 lipca 2023</w:t>
      </w:r>
      <w:r w:rsidRPr="00EA29B5">
        <w:rPr>
          <w:rFonts w:ascii="Cambria" w:hAnsi="Cambria" w:cs="Arial"/>
        </w:rPr>
        <w:t xml:space="preserve"> r. w sprawie kwalifikacji wymaganych od pracowników na poszczególnych rodzajach stanowisk pracy w podmiotach leczniczych niebędących p</w:t>
      </w:r>
      <w:r w:rsidR="008600CA">
        <w:rPr>
          <w:rFonts w:ascii="Cambria" w:hAnsi="Cambria" w:cs="Arial"/>
        </w:rPr>
        <w:t>rzedsiębiorcami  (Dz. U.  z 20</w:t>
      </w:r>
      <w:r w:rsidR="00287883">
        <w:rPr>
          <w:rFonts w:ascii="Cambria" w:hAnsi="Cambria" w:cs="Arial"/>
        </w:rPr>
        <w:t>23</w:t>
      </w:r>
      <w:r w:rsidR="00AF4F77">
        <w:rPr>
          <w:rFonts w:ascii="Cambria" w:hAnsi="Cambria" w:cs="Arial"/>
        </w:rPr>
        <w:t xml:space="preserve"> r.</w:t>
      </w:r>
      <w:r w:rsidRPr="00EA29B5">
        <w:rPr>
          <w:rFonts w:ascii="Cambria" w:hAnsi="Cambria" w:cs="Arial"/>
        </w:rPr>
        <w:t xml:space="preserve"> </w:t>
      </w:r>
      <w:r w:rsidR="00287883">
        <w:rPr>
          <w:rFonts w:ascii="Cambria" w:hAnsi="Cambria" w:cs="Arial"/>
        </w:rPr>
        <w:t>poz. 1515</w:t>
      </w:r>
      <w:r w:rsidRPr="00EA29B5">
        <w:rPr>
          <w:rFonts w:ascii="Cambria" w:hAnsi="Cambria" w:cs="Arial"/>
        </w:rPr>
        <w:t xml:space="preserve">).  </w:t>
      </w:r>
    </w:p>
    <w:p w:rsidR="006B7AF1" w:rsidRPr="00A66844" w:rsidRDefault="00C221C3" w:rsidP="00A66844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A66844">
        <w:rPr>
          <w:rFonts w:ascii="Cambria" w:hAnsi="Cambria" w:cs="Arial"/>
        </w:rPr>
        <w:lastRenderedPageBreak/>
        <w:t xml:space="preserve">Wykonawca zobowiązuje się udzielać usług i świadczeń medycznych zgodnie </w:t>
      </w:r>
      <w:r w:rsidR="003A4120" w:rsidRPr="00A66844">
        <w:rPr>
          <w:rFonts w:ascii="Cambria" w:hAnsi="Cambria" w:cs="Arial"/>
        </w:rPr>
        <w:br/>
      </w:r>
      <w:r w:rsidRPr="00A66844">
        <w:rPr>
          <w:rFonts w:ascii="Cambria" w:hAnsi="Cambria" w:cs="Arial"/>
        </w:rPr>
        <w:t xml:space="preserve">z obowiązującymi przepisami, z należytą starannością i ze wskazaniami aktualnej wiedzy medycznej, dostępnymi mu metodami i środkami rozpoznania chorób oraz zasadami etyki zawodowej, respektując prawa badanego. </w:t>
      </w:r>
    </w:p>
    <w:p w:rsidR="00C221C3" w:rsidRPr="00EA29B5" w:rsidRDefault="00C221C3" w:rsidP="00EA29B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EA29B5">
        <w:rPr>
          <w:rFonts w:ascii="Cambria" w:hAnsi="Cambria" w:cs="Arial"/>
        </w:rPr>
        <w:t>Wykonawca oświadcza, że spełni wymogi zawarte w rozporzą</w:t>
      </w:r>
      <w:r w:rsidR="00B21234">
        <w:rPr>
          <w:rFonts w:ascii="Cambria" w:hAnsi="Cambria" w:cs="Arial"/>
        </w:rPr>
        <w:t xml:space="preserve">dzeniu Ministra Zdrowia  z dnia </w:t>
      </w:r>
      <w:r w:rsidRPr="00EA29B5">
        <w:rPr>
          <w:rFonts w:ascii="Cambria" w:hAnsi="Cambria" w:cs="Arial"/>
        </w:rPr>
        <w:t xml:space="preserve">26 </w:t>
      </w:r>
      <w:r w:rsidR="006B7AF1" w:rsidRPr="00EA29B5">
        <w:rPr>
          <w:rFonts w:ascii="Cambria" w:hAnsi="Cambria" w:cs="Arial"/>
        </w:rPr>
        <w:t>marca</w:t>
      </w:r>
      <w:r w:rsidRPr="00EA29B5">
        <w:rPr>
          <w:rFonts w:ascii="Cambria" w:hAnsi="Cambria" w:cs="Arial"/>
        </w:rPr>
        <w:t xml:space="preserve"> 201</w:t>
      </w:r>
      <w:r w:rsidR="006B7AF1" w:rsidRPr="00EA29B5">
        <w:rPr>
          <w:rFonts w:ascii="Cambria" w:hAnsi="Cambria" w:cs="Arial"/>
        </w:rPr>
        <w:t>9</w:t>
      </w:r>
      <w:r w:rsidRPr="00EA29B5">
        <w:rPr>
          <w:rFonts w:ascii="Cambria" w:hAnsi="Cambria" w:cs="Arial"/>
        </w:rPr>
        <w:t xml:space="preserve"> r. w sprawie szczegółowych wymagań, jakim powinny odpowiadać pomieszczenia i urządzenia podmiotu wykonującego dzi</w:t>
      </w:r>
      <w:r w:rsidR="00287883">
        <w:rPr>
          <w:rFonts w:ascii="Cambria" w:hAnsi="Cambria" w:cs="Arial"/>
        </w:rPr>
        <w:t>ałalność leczniczą (Dz. U. z 2022</w:t>
      </w:r>
      <w:r w:rsidRPr="00EA29B5">
        <w:rPr>
          <w:rFonts w:ascii="Cambria" w:hAnsi="Cambria" w:cs="Arial"/>
        </w:rPr>
        <w:t xml:space="preserve"> r.,  poz. </w:t>
      </w:r>
      <w:r w:rsidR="00287883">
        <w:rPr>
          <w:rFonts w:ascii="Cambria" w:hAnsi="Cambria" w:cs="Arial"/>
        </w:rPr>
        <w:t>402</w:t>
      </w:r>
      <w:r w:rsidRPr="00EA29B5">
        <w:rPr>
          <w:rFonts w:ascii="Cambria" w:hAnsi="Cambria" w:cs="Arial"/>
        </w:rPr>
        <w:t>).</w:t>
      </w:r>
    </w:p>
    <w:p w:rsidR="002E3051" w:rsidRPr="00EA29B5" w:rsidRDefault="00EA29B5" w:rsidP="00EA29B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</w:t>
      </w:r>
      <w:r w:rsidR="002E3051" w:rsidRPr="00EA29B5">
        <w:rPr>
          <w:rFonts w:ascii="Cambria" w:hAnsi="Cambria" w:cs="Arial"/>
        </w:rPr>
        <w:t>amawiający preferuje, aby wszystkie badania wraz z wydaniem orzeczenia przez lekarza medycyny pracy wykonane były w ciągu jednego dnia roboczego – jeżeli nie ma konieczności przeprowadzenia dodatkowych badań, których nie można było przewidzieć.</w:t>
      </w:r>
    </w:p>
    <w:p w:rsidR="002E3051" w:rsidRPr="00EA29B5" w:rsidRDefault="002E3051" w:rsidP="00EA29B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EA29B5">
        <w:rPr>
          <w:rFonts w:ascii="Cambria" w:hAnsi="Cambria" w:cs="Arial"/>
        </w:rPr>
        <w:t xml:space="preserve">Usługi medycyny pracy będą świadczone w podmiocie leczniczym zlokalizowanym na terenie m.st. Warszawy, od poniedziałku do piątku (dni robocze) w godzinach </w:t>
      </w:r>
      <w:r w:rsidR="00953D27">
        <w:rPr>
          <w:rFonts w:ascii="Cambria" w:hAnsi="Cambria" w:cs="Arial"/>
        </w:rPr>
        <w:t>co najmniej 8:00-16</w:t>
      </w:r>
      <w:r w:rsidRPr="00EA29B5">
        <w:rPr>
          <w:rFonts w:ascii="Cambria" w:hAnsi="Cambria" w:cs="Arial"/>
        </w:rPr>
        <w:t xml:space="preserve">:00, </w:t>
      </w:r>
      <w:r w:rsidR="003A4120">
        <w:rPr>
          <w:rFonts w:ascii="Cambria" w:hAnsi="Cambria" w:cs="Arial"/>
        </w:rPr>
        <w:br/>
      </w:r>
      <w:r w:rsidRPr="00EA29B5">
        <w:rPr>
          <w:rFonts w:ascii="Cambria" w:hAnsi="Cambria" w:cs="Arial"/>
        </w:rPr>
        <w:t>z wyjątkiem dni ustawowo wolnych od pracy.</w:t>
      </w:r>
    </w:p>
    <w:p w:rsidR="002E3051" w:rsidRPr="00EA29B5" w:rsidRDefault="002E3051" w:rsidP="00EA29B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EA29B5">
        <w:rPr>
          <w:rFonts w:ascii="Cambria" w:hAnsi="Cambria" w:cs="Arial"/>
        </w:rPr>
        <w:t>Wykonawca zapewni możliwość wcześniejszej, telefo</w:t>
      </w:r>
      <w:r w:rsidR="00AF4F77">
        <w:rPr>
          <w:rFonts w:ascii="Cambria" w:hAnsi="Cambria" w:cs="Arial"/>
        </w:rPr>
        <w:t xml:space="preserve">nicznej </w:t>
      </w:r>
      <w:r w:rsidR="003E7D6C">
        <w:rPr>
          <w:rFonts w:ascii="Cambria" w:hAnsi="Cambria" w:cs="Arial"/>
        </w:rPr>
        <w:t xml:space="preserve">lub elekt </w:t>
      </w:r>
      <w:proofErr w:type="spellStart"/>
      <w:r w:rsidR="003E7D6C">
        <w:rPr>
          <w:rFonts w:ascii="Cambria" w:hAnsi="Cambria" w:cs="Arial"/>
        </w:rPr>
        <w:t>ronicznej</w:t>
      </w:r>
      <w:r w:rsidR="00AF4F77">
        <w:rPr>
          <w:rFonts w:ascii="Cambria" w:hAnsi="Cambria" w:cs="Arial"/>
        </w:rPr>
        <w:t>rejestracji</w:t>
      </w:r>
      <w:proofErr w:type="spellEnd"/>
      <w:r w:rsidR="00AF4F77">
        <w:rPr>
          <w:rFonts w:ascii="Cambria" w:hAnsi="Cambria" w:cs="Arial"/>
        </w:rPr>
        <w:t xml:space="preserve"> pracowników </w:t>
      </w:r>
      <w:r w:rsidRPr="00EA29B5">
        <w:rPr>
          <w:rFonts w:ascii="Cambria" w:hAnsi="Cambria" w:cs="Arial"/>
        </w:rPr>
        <w:t>w wyznaczonych godzinach w celu sprawnej realizacji przedmiotu zamówienia i zobowiąże się dokonać bezzwłocznej rejestracji osoby skierowanej na badania po jej telefonicznym zgłoszeniu</w:t>
      </w:r>
      <w:r w:rsidR="00AF4F77">
        <w:rPr>
          <w:rFonts w:ascii="Cambria" w:hAnsi="Cambria" w:cs="Arial"/>
        </w:rPr>
        <w:t>.</w:t>
      </w:r>
    </w:p>
    <w:p w:rsidR="002E3051" w:rsidRPr="00EA29B5" w:rsidRDefault="002E3051" w:rsidP="00EA29B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EA29B5">
        <w:rPr>
          <w:rFonts w:ascii="Cambria" w:hAnsi="Cambria" w:cs="Arial"/>
        </w:rPr>
        <w:t xml:space="preserve">Badania wstępne Wykonawca zobowiązuje się przeprowadzić po telefonicznej </w:t>
      </w:r>
      <w:r w:rsidR="00953D27">
        <w:rPr>
          <w:rFonts w:ascii="Cambria" w:hAnsi="Cambria" w:cs="Arial"/>
        </w:rPr>
        <w:t xml:space="preserve">lub elektronicznej </w:t>
      </w:r>
      <w:r w:rsidRPr="00EA29B5">
        <w:rPr>
          <w:rFonts w:ascii="Cambria" w:hAnsi="Cambria" w:cs="Arial"/>
        </w:rPr>
        <w:t xml:space="preserve">rejestracji dokonanej przez pracownika Zamawiającego, w terminie ustalonym podczas rejestracji, z zastrzeżeniem, że badanie zostanie przeprowadzone najpóźniej w ciągu pięciu dni roboczych od dnia telefonicznej </w:t>
      </w:r>
      <w:r w:rsidR="00953D27">
        <w:rPr>
          <w:rFonts w:ascii="Cambria" w:hAnsi="Cambria" w:cs="Arial"/>
        </w:rPr>
        <w:t xml:space="preserve">lub elektronicznej </w:t>
      </w:r>
      <w:r w:rsidRPr="00EA29B5">
        <w:rPr>
          <w:rFonts w:ascii="Cambria" w:hAnsi="Cambria" w:cs="Arial"/>
        </w:rPr>
        <w:t>rejestracji praco</w:t>
      </w:r>
      <w:r w:rsidR="00953D27">
        <w:rPr>
          <w:rFonts w:ascii="Cambria" w:hAnsi="Cambria" w:cs="Arial"/>
        </w:rPr>
        <w:t xml:space="preserve">wnika </w:t>
      </w:r>
      <w:r w:rsidR="00601FC2">
        <w:rPr>
          <w:rFonts w:ascii="Cambria" w:hAnsi="Cambria" w:cs="Arial"/>
        </w:rPr>
        <w:br/>
      </w:r>
      <w:r w:rsidR="00953D27">
        <w:rPr>
          <w:rFonts w:ascii="Cambria" w:hAnsi="Cambria" w:cs="Arial"/>
        </w:rPr>
        <w:t>w przychodni</w:t>
      </w:r>
      <w:r w:rsidRPr="00EA29B5">
        <w:rPr>
          <w:rFonts w:ascii="Cambria" w:hAnsi="Cambria" w:cs="Arial"/>
        </w:rPr>
        <w:t>.</w:t>
      </w:r>
    </w:p>
    <w:p w:rsidR="002E3051" w:rsidRPr="00EA29B5" w:rsidRDefault="002E3051" w:rsidP="00EA29B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EA29B5">
        <w:rPr>
          <w:rFonts w:ascii="Cambria" w:hAnsi="Cambria" w:cs="Arial"/>
        </w:rPr>
        <w:t>Badania okresowe Wykonawca zobowiązuje się przeprowadzić po telefonicznej</w:t>
      </w:r>
      <w:r w:rsidR="00953D27">
        <w:rPr>
          <w:rFonts w:ascii="Cambria" w:hAnsi="Cambria" w:cs="Arial"/>
        </w:rPr>
        <w:t xml:space="preserve"> lub elektronicznej</w:t>
      </w:r>
      <w:r w:rsidRPr="00EA29B5">
        <w:rPr>
          <w:rFonts w:ascii="Cambria" w:hAnsi="Cambria" w:cs="Arial"/>
        </w:rPr>
        <w:t xml:space="preserve"> rejestracji dokonanej przez pracownika Zamawiającego, w terminie ustalonym podczas rejestracji, z zastrzeżeniem, że badanie zostanie przeprowadzone najpóźniej w ciągu pięciu dni  roboczych od dnia telefonicznej</w:t>
      </w:r>
      <w:r w:rsidR="00953D27">
        <w:rPr>
          <w:rFonts w:ascii="Cambria" w:hAnsi="Cambria" w:cs="Arial"/>
        </w:rPr>
        <w:t xml:space="preserve"> lub elektronicznej rejestracji pracownika</w:t>
      </w:r>
      <w:r w:rsidR="00DC70F2">
        <w:rPr>
          <w:rFonts w:ascii="Cambria" w:hAnsi="Cambria" w:cs="Arial"/>
        </w:rPr>
        <w:br/>
      </w:r>
      <w:r w:rsidRPr="00EA29B5">
        <w:rPr>
          <w:rFonts w:ascii="Cambria" w:hAnsi="Cambria" w:cs="Arial"/>
        </w:rPr>
        <w:t>w przychodni.</w:t>
      </w:r>
    </w:p>
    <w:p w:rsidR="002E3051" w:rsidRDefault="002E3051" w:rsidP="00EA29B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EA29B5">
        <w:rPr>
          <w:rFonts w:ascii="Cambria" w:hAnsi="Cambria" w:cs="Arial"/>
        </w:rPr>
        <w:t xml:space="preserve">Badania kontrolne Wykonawca zobowiązuje się przeprowadzić w ciągu trzech dni roboczych od dnia telefonicznej </w:t>
      </w:r>
      <w:r w:rsidR="00953D27">
        <w:rPr>
          <w:rFonts w:ascii="Cambria" w:hAnsi="Cambria" w:cs="Arial"/>
        </w:rPr>
        <w:t xml:space="preserve">lub elektronicznej </w:t>
      </w:r>
      <w:r w:rsidRPr="00EA29B5">
        <w:rPr>
          <w:rFonts w:ascii="Cambria" w:hAnsi="Cambria" w:cs="Arial"/>
        </w:rPr>
        <w:t>rejestracji pracownika w przychodni.</w:t>
      </w:r>
    </w:p>
    <w:p w:rsidR="00AF4F77" w:rsidRPr="00EA29B5" w:rsidRDefault="00AF4F77" w:rsidP="00EA29B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Pozostałe badania </w:t>
      </w:r>
      <w:r w:rsidRPr="00EA29B5">
        <w:rPr>
          <w:rFonts w:ascii="Cambria" w:hAnsi="Cambria" w:cs="Arial"/>
        </w:rPr>
        <w:t xml:space="preserve">Wykonawca zobowiązuje się przeprowadzić w ciągu trzech dni roboczych od dnia telefonicznej </w:t>
      </w:r>
      <w:r w:rsidR="00953D27">
        <w:rPr>
          <w:rFonts w:ascii="Cambria" w:hAnsi="Cambria" w:cs="Arial"/>
        </w:rPr>
        <w:t xml:space="preserve">lub elektronicznej </w:t>
      </w:r>
      <w:r w:rsidRPr="00EA29B5">
        <w:rPr>
          <w:rFonts w:ascii="Cambria" w:hAnsi="Cambria" w:cs="Arial"/>
        </w:rPr>
        <w:t>rejestracji pracownika w przychodni.</w:t>
      </w:r>
    </w:p>
    <w:p w:rsidR="00A66844" w:rsidRDefault="002E3051" w:rsidP="00A66844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EA29B5">
        <w:rPr>
          <w:rFonts w:ascii="Cambria" w:hAnsi="Cambria" w:cs="Arial"/>
        </w:rPr>
        <w:t>Orzeczenia lekarskie dla celów określonych w Kodeksie pracy</w:t>
      </w:r>
      <w:r w:rsidR="001A5962">
        <w:rPr>
          <w:rFonts w:ascii="Cambria" w:hAnsi="Cambria" w:cs="Arial"/>
        </w:rPr>
        <w:t>, zaświadczenia lub inne wyniki badań</w:t>
      </w:r>
      <w:r w:rsidRPr="00EA29B5">
        <w:rPr>
          <w:rFonts w:ascii="Cambria" w:hAnsi="Cambria" w:cs="Arial"/>
        </w:rPr>
        <w:t xml:space="preserve"> będą przekazywane przez Wykonawcę bezpośrednio po zakończeniu badania.  </w:t>
      </w:r>
    </w:p>
    <w:p w:rsidR="00DB1638" w:rsidRPr="00A66844" w:rsidRDefault="002E3051" w:rsidP="00A66844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bookmarkStart w:id="0" w:name="_GoBack"/>
      <w:bookmarkEnd w:id="0"/>
      <w:r w:rsidRPr="00A66844">
        <w:rPr>
          <w:rFonts w:ascii="Cambria" w:hAnsi="Cambria" w:cs="Arial"/>
        </w:rPr>
        <w:t>Po przeprowadzonym badaniu przez lekarza okulistę (w przypadku występowania wady wzroku) lekarz medycyny pracy zobowiązany jest do wpisu na zaświadczeniu/orzeczeniu lekarskim stwierdzającym brak przeciwwskazań do wykonywania zadań służbowych informację: „</w:t>
      </w:r>
      <w:r w:rsidR="003E7D6C" w:rsidRPr="00A66844">
        <w:rPr>
          <w:rFonts w:ascii="Cambria" w:hAnsi="Cambria" w:cs="Arial"/>
        </w:rPr>
        <w:t>praca przy monitorze w szkłach korekcyjnych</w:t>
      </w:r>
      <w:r w:rsidRPr="00A66844">
        <w:rPr>
          <w:rFonts w:ascii="Cambria" w:hAnsi="Cambria" w:cs="Arial"/>
        </w:rPr>
        <w:t>” – w przypadku, jeśli badanie okulistyczne w ramach badań profilaktycznych wykaże potrzebę używania okul</w:t>
      </w:r>
      <w:r w:rsidR="00D52032" w:rsidRPr="00A66844">
        <w:rPr>
          <w:rFonts w:ascii="Cambria" w:hAnsi="Cambria" w:cs="Arial"/>
        </w:rPr>
        <w:t xml:space="preserve">arów </w:t>
      </w:r>
      <w:r w:rsidR="00953D27" w:rsidRPr="00A66844">
        <w:rPr>
          <w:rFonts w:ascii="Cambria" w:hAnsi="Cambria" w:cs="Arial"/>
        </w:rPr>
        <w:t xml:space="preserve">lub soczewek </w:t>
      </w:r>
      <w:r w:rsidR="00D52032" w:rsidRPr="00A66844">
        <w:rPr>
          <w:rFonts w:ascii="Cambria" w:hAnsi="Cambria" w:cs="Arial"/>
        </w:rPr>
        <w:t xml:space="preserve">korekcyjnych podczas pracy </w:t>
      </w:r>
      <w:r w:rsidRPr="00A66844">
        <w:rPr>
          <w:rFonts w:ascii="Cambria" w:hAnsi="Cambria" w:cs="Arial"/>
        </w:rPr>
        <w:t>z komputerem lub „konieczna zmiana szkieł korekcyjnych do pracy z monitorem ekranowym” - w przypadku zmiany wady wzroku od ostatniego badania.</w:t>
      </w:r>
    </w:p>
    <w:p w:rsidR="009A1847" w:rsidRDefault="00DB1638" w:rsidP="00DB1638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DB1638">
        <w:rPr>
          <w:rFonts w:ascii="Cambria" w:hAnsi="Cambria" w:cs="Arial"/>
        </w:rPr>
        <w:lastRenderedPageBreak/>
        <w:t xml:space="preserve">Zamawiający informuje, że faktyczna ilość świadczonych usług medycznych wynikać będzie </w:t>
      </w:r>
      <w:r w:rsidR="00D52032">
        <w:rPr>
          <w:rFonts w:ascii="Cambria" w:hAnsi="Cambria" w:cs="Arial"/>
        </w:rPr>
        <w:br/>
      </w:r>
      <w:r w:rsidRPr="00DB1638">
        <w:rPr>
          <w:rFonts w:ascii="Cambria" w:hAnsi="Cambria" w:cs="Arial"/>
        </w:rPr>
        <w:t xml:space="preserve">z rzeczywistych potrzeb Zamawiającego. Jeżeli liczba pracowników podlegających badaniom przekroczy podane w zapytaniu szacunki, cena za poszczególne badania nie ulegnie zmianie w trakcie obowiązywania umowy. </w:t>
      </w:r>
    </w:p>
    <w:p w:rsidR="009A1847" w:rsidRDefault="00DB1638" w:rsidP="009A1847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9A1847">
        <w:rPr>
          <w:rFonts w:ascii="Cambria" w:hAnsi="Cambria" w:cs="Arial"/>
        </w:rPr>
        <w:t>W przypadku, gdy liczba pracowników podlegających poszczególnym badaniom będzie mniejsza, Wykonawca nie będzie rościł sobie praw do odszkodowania z tytułu niewykonanych badań.</w:t>
      </w:r>
    </w:p>
    <w:p w:rsidR="009A1847" w:rsidRDefault="00DB1638" w:rsidP="00DB1638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9A1847">
        <w:rPr>
          <w:rFonts w:ascii="Cambria" w:hAnsi="Cambria" w:cs="Arial"/>
        </w:rPr>
        <w:t xml:space="preserve">Zamawiający będzie kierował pracowników na badania będące przedmiotem zamówienia na </w:t>
      </w:r>
      <w:r w:rsidR="009A1847">
        <w:rPr>
          <w:rFonts w:ascii="Cambria" w:hAnsi="Cambria" w:cs="Arial"/>
        </w:rPr>
        <w:t>podstawie imiennego skierowania</w:t>
      </w:r>
      <w:r w:rsidRPr="009A1847">
        <w:rPr>
          <w:rFonts w:ascii="Cambria" w:hAnsi="Cambria" w:cs="Arial"/>
        </w:rPr>
        <w:t>.</w:t>
      </w:r>
    </w:p>
    <w:p w:rsidR="00A44C2A" w:rsidRDefault="00A44C2A" w:rsidP="00A44C2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jc w:val="both"/>
        <w:rPr>
          <w:rFonts w:ascii="Cambria" w:hAnsi="Cambria" w:cs="Arial"/>
        </w:rPr>
      </w:pPr>
      <w:r w:rsidRPr="009A1847">
        <w:rPr>
          <w:rFonts w:ascii="Cambria" w:hAnsi="Cambria" w:cs="Arial"/>
        </w:rPr>
        <w:t>Wykonawca zobowiązany jest do zapoznania się z Klauzu</w:t>
      </w:r>
      <w:r>
        <w:rPr>
          <w:rFonts w:ascii="Cambria" w:hAnsi="Cambria" w:cs="Arial"/>
        </w:rPr>
        <w:t>l</w:t>
      </w:r>
      <w:r w:rsidRPr="009A1847">
        <w:rPr>
          <w:rFonts w:ascii="Cambria" w:hAnsi="Cambria" w:cs="Arial"/>
        </w:rPr>
        <w:t xml:space="preserve">ą Informacyjną z art. 13. RODO </w:t>
      </w:r>
      <w:r>
        <w:rPr>
          <w:rFonts w:ascii="Cambria" w:hAnsi="Cambria" w:cs="Arial"/>
        </w:rPr>
        <w:t xml:space="preserve">zamieszczona pod adresem: </w:t>
      </w:r>
      <w:hyperlink r:id="rId7" w:history="1">
        <w:r w:rsidRPr="009A1847">
          <w:rPr>
            <w:rStyle w:val="Hipercze"/>
            <w:rFonts w:ascii="Cambria" w:hAnsi="Cambria" w:cs="Arial"/>
          </w:rPr>
          <w:t>https://uprp.gov.pl/pl/klauzula-informacyjna-rodo</w:t>
        </w:r>
      </w:hyperlink>
      <w:r>
        <w:rPr>
          <w:rFonts w:ascii="Cambria" w:hAnsi="Cambria" w:cs="Arial"/>
        </w:rPr>
        <w:t>.</w:t>
      </w:r>
    </w:p>
    <w:p w:rsidR="002E3051" w:rsidRPr="00DB1638" w:rsidRDefault="002E3051" w:rsidP="00DB1638">
      <w:pPr>
        <w:spacing w:after="120" w:line="276" w:lineRule="auto"/>
        <w:jc w:val="both"/>
        <w:rPr>
          <w:rFonts w:ascii="Cambria" w:hAnsi="Cambria" w:cs="Arial"/>
        </w:rPr>
      </w:pPr>
    </w:p>
    <w:sectPr w:rsidR="002E3051" w:rsidRPr="00DB16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DD" w:rsidRDefault="000D46DD" w:rsidP="00DB1638">
      <w:pPr>
        <w:spacing w:after="0" w:line="240" w:lineRule="auto"/>
      </w:pPr>
      <w:r>
        <w:separator/>
      </w:r>
    </w:p>
  </w:endnote>
  <w:endnote w:type="continuationSeparator" w:id="0">
    <w:p w:rsidR="000D46DD" w:rsidRDefault="000D46DD" w:rsidP="00DB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910585"/>
      <w:docPartObj>
        <w:docPartGallery w:val="Page Numbers (Bottom of Page)"/>
        <w:docPartUnique/>
      </w:docPartObj>
    </w:sdtPr>
    <w:sdtEndPr/>
    <w:sdtContent>
      <w:p w:rsidR="00DB1638" w:rsidRDefault="00DB16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844">
          <w:rPr>
            <w:noProof/>
          </w:rPr>
          <w:t>6</w:t>
        </w:r>
        <w:r>
          <w:fldChar w:fldCharType="end"/>
        </w:r>
      </w:p>
    </w:sdtContent>
  </w:sdt>
  <w:p w:rsidR="00DB1638" w:rsidRDefault="00DB16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DD" w:rsidRDefault="000D46DD" w:rsidP="00DB1638">
      <w:pPr>
        <w:spacing w:after="0" w:line="240" w:lineRule="auto"/>
      </w:pPr>
      <w:r>
        <w:separator/>
      </w:r>
    </w:p>
  </w:footnote>
  <w:footnote w:type="continuationSeparator" w:id="0">
    <w:p w:rsidR="000D46DD" w:rsidRDefault="000D46DD" w:rsidP="00DB1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38" w:rsidRPr="00DB1638" w:rsidRDefault="00DB1638">
    <w:pPr>
      <w:pStyle w:val="Nagwek"/>
      <w:rPr>
        <w:rFonts w:ascii="Cambria" w:hAnsi="Cambria"/>
      </w:rPr>
    </w:pPr>
    <w:r w:rsidRPr="00FF01CC">
      <w:rPr>
        <w:rFonts w:ascii="Cambria" w:hAnsi="Cambria" w:cs="Times-Roman"/>
        <w:sz w:val="24"/>
        <w:szCs w:val="24"/>
      </w:rPr>
      <w:t>Załącznik nr 1 — Szczegółowy opis przedmiotu zamówienia</w:t>
    </w:r>
    <w:r w:rsidRPr="00DB1638">
      <w:rPr>
        <w:rFonts w:ascii="Cambria" w:hAnsi="Cambr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78B"/>
    <w:multiLevelType w:val="hybridMultilevel"/>
    <w:tmpl w:val="D2626FA4"/>
    <w:lvl w:ilvl="0" w:tplc="67B641D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132C"/>
    <w:multiLevelType w:val="hybridMultilevel"/>
    <w:tmpl w:val="5114F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A2B3B"/>
    <w:multiLevelType w:val="hybridMultilevel"/>
    <w:tmpl w:val="25E87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05074"/>
    <w:multiLevelType w:val="hybridMultilevel"/>
    <w:tmpl w:val="7F882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FCA4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D66D8"/>
    <w:multiLevelType w:val="hybridMultilevel"/>
    <w:tmpl w:val="552A9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B727D"/>
    <w:multiLevelType w:val="hybridMultilevel"/>
    <w:tmpl w:val="6DBA07B8"/>
    <w:lvl w:ilvl="0" w:tplc="3F2CD4E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BC1723"/>
    <w:multiLevelType w:val="hybridMultilevel"/>
    <w:tmpl w:val="B9C8A33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9A036EC"/>
    <w:multiLevelType w:val="hybridMultilevel"/>
    <w:tmpl w:val="284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FCA4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C7DBB"/>
    <w:multiLevelType w:val="hybridMultilevel"/>
    <w:tmpl w:val="63B6A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32E01"/>
    <w:multiLevelType w:val="hybridMultilevel"/>
    <w:tmpl w:val="DEF4DD14"/>
    <w:lvl w:ilvl="0" w:tplc="D12C14F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F2458"/>
    <w:multiLevelType w:val="hybridMultilevel"/>
    <w:tmpl w:val="15720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F702D"/>
    <w:multiLevelType w:val="hybridMultilevel"/>
    <w:tmpl w:val="87CE4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54727"/>
    <w:multiLevelType w:val="hybridMultilevel"/>
    <w:tmpl w:val="EA2E9D12"/>
    <w:lvl w:ilvl="0" w:tplc="3BC4507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6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45"/>
    <w:rsid w:val="00000D71"/>
    <w:rsid w:val="000048C0"/>
    <w:rsid w:val="0001391D"/>
    <w:rsid w:val="000244B3"/>
    <w:rsid w:val="000462A4"/>
    <w:rsid w:val="00052F5D"/>
    <w:rsid w:val="00072869"/>
    <w:rsid w:val="000A213E"/>
    <w:rsid w:val="000C1EDD"/>
    <w:rsid w:val="000D2448"/>
    <w:rsid w:val="000D46DD"/>
    <w:rsid w:val="000E272A"/>
    <w:rsid w:val="000E2A61"/>
    <w:rsid w:val="001077DB"/>
    <w:rsid w:val="001158CE"/>
    <w:rsid w:val="001171D1"/>
    <w:rsid w:val="001A5962"/>
    <w:rsid w:val="001A7118"/>
    <w:rsid w:val="001C0ADD"/>
    <w:rsid w:val="001D0E2A"/>
    <w:rsid w:val="001E3D03"/>
    <w:rsid w:val="001E70C4"/>
    <w:rsid w:val="00253D81"/>
    <w:rsid w:val="00254523"/>
    <w:rsid w:val="00260C53"/>
    <w:rsid w:val="00265F1D"/>
    <w:rsid w:val="0027077C"/>
    <w:rsid w:val="0027151A"/>
    <w:rsid w:val="00281099"/>
    <w:rsid w:val="00287883"/>
    <w:rsid w:val="002E2514"/>
    <w:rsid w:val="002E3051"/>
    <w:rsid w:val="00301613"/>
    <w:rsid w:val="00346935"/>
    <w:rsid w:val="003615D4"/>
    <w:rsid w:val="003A4120"/>
    <w:rsid w:val="003B3CDC"/>
    <w:rsid w:val="003E7D6C"/>
    <w:rsid w:val="003F5A06"/>
    <w:rsid w:val="004121E7"/>
    <w:rsid w:val="0044747D"/>
    <w:rsid w:val="00465479"/>
    <w:rsid w:val="004846F4"/>
    <w:rsid w:val="004B0104"/>
    <w:rsid w:val="004B1522"/>
    <w:rsid w:val="004C2B01"/>
    <w:rsid w:val="005377C1"/>
    <w:rsid w:val="005614DA"/>
    <w:rsid w:val="00584318"/>
    <w:rsid w:val="005A49C1"/>
    <w:rsid w:val="005C37AE"/>
    <w:rsid w:val="005F19EB"/>
    <w:rsid w:val="005F405C"/>
    <w:rsid w:val="00601FC2"/>
    <w:rsid w:val="00624E45"/>
    <w:rsid w:val="00626465"/>
    <w:rsid w:val="00660C79"/>
    <w:rsid w:val="00684396"/>
    <w:rsid w:val="006859AA"/>
    <w:rsid w:val="006A396A"/>
    <w:rsid w:val="006B7AF1"/>
    <w:rsid w:val="006C365A"/>
    <w:rsid w:val="006C44F1"/>
    <w:rsid w:val="006C76FE"/>
    <w:rsid w:val="006D030A"/>
    <w:rsid w:val="0071695A"/>
    <w:rsid w:val="0072453D"/>
    <w:rsid w:val="00757336"/>
    <w:rsid w:val="00764DE9"/>
    <w:rsid w:val="007914CD"/>
    <w:rsid w:val="00791AC1"/>
    <w:rsid w:val="007A1742"/>
    <w:rsid w:val="007C22D4"/>
    <w:rsid w:val="007C3672"/>
    <w:rsid w:val="007C5A6B"/>
    <w:rsid w:val="0082050E"/>
    <w:rsid w:val="008600CA"/>
    <w:rsid w:val="00861696"/>
    <w:rsid w:val="00870250"/>
    <w:rsid w:val="00877241"/>
    <w:rsid w:val="008A714B"/>
    <w:rsid w:val="008D1909"/>
    <w:rsid w:val="00916FD2"/>
    <w:rsid w:val="009175A1"/>
    <w:rsid w:val="0092179B"/>
    <w:rsid w:val="00923220"/>
    <w:rsid w:val="00926A1A"/>
    <w:rsid w:val="00932C2A"/>
    <w:rsid w:val="00953D27"/>
    <w:rsid w:val="00983059"/>
    <w:rsid w:val="009A1847"/>
    <w:rsid w:val="009B651C"/>
    <w:rsid w:val="009E255A"/>
    <w:rsid w:val="00A031F8"/>
    <w:rsid w:val="00A4137E"/>
    <w:rsid w:val="00A44C2A"/>
    <w:rsid w:val="00A57CA3"/>
    <w:rsid w:val="00A65C98"/>
    <w:rsid w:val="00A66844"/>
    <w:rsid w:val="00A67C12"/>
    <w:rsid w:val="00A732C3"/>
    <w:rsid w:val="00A91EBB"/>
    <w:rsid w:val="00A93B78"/>
    <w:rsid w:val="00AB75CB"/>
    <w:rsid w:val="00AE3749"/>
    <w:rsid w:val="00AF4F77"/>
    <w:rsid w:val="00B21234"/>
    <w:rsid w:val="00B729D5"/>
    <w:rsid w:val="00B87912"/>
    <w:rsid w:val="00BB0ED2"/>
    <w:rsid w:val="00BE2DE7"/>
    <w:rsid w:val="00C12FFC"/>
    <w:rsid w:val="00C221C3"/>
    <w:rsid w:val="00C37DF6"/>
    <w:rsid w:val="00C4245F"/>
    <w:rsid w:val="00C80E99"/>
    <w:rsid w:val="00C90BF2"/>
    <w:rsid w:val="00C94C42"/>
    <w:rsid w:val="00C95CD6"/>
    <w:rsid w:val="00C97461"/>
    <w:rsid w:val="00CB5E62"/>
    <w:rsid w:val="00D3776C"/>
    <w:rsid w:val="00D52032"/>
    <w:rsid w:val="00D860E0"/>
    <w:rsid w:val="00DB1638"/>
    <w:rsid w:val="00DC19DB"/>
    <w:rsid w:val="00DC4CA5"/>
    <w:rsid w:val="00DC70F2"/>
    <w:rsid w:val="00DE340B"/>
    <w:rsid w:val="00DF1319"/>
    <w:rsid w:val="00E328C2"/>
    <w:rsid w:val="00E36A2B"/>
    <w:rsid w:val="00E47EC3"/>
    <w:rsid w:val="00E5632A"/>
    <w:rsid w:val="00E64ABA"/>
    <w:rsid w:val="00E80C4A"/>
    <w:rsid w:val="00E9656E"/>
    <w:rsid w:val="00EA29B5"/>
    <w:rsid w:val="00EB10EF"/>
    <w:rsid w:val="00F03E9B"/>
    <w:rsid w:val="00F05A43"/>
    <w:rsid w:val="00F06B9D"/>
    <w:rsid w:val="00F16E71"/>
    <w:rsid w:val="00F22B60"/>
    <w:rsid w:val="00F3021A"/>
    <w:rsid w:val="00F53178"/>
    <w:rsid w:val="00F77788"/>
    <w:rsid w:val="00F83DAA"/>
    <w:rsid w:val="00FB4249"/>
    <w:rsid w:val="00FC2FDE"/>
    <w:rsid w:val="00FD421C"/>
    <w:rsid w:val="00FE049D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A18A"/>
  <w15:chartTrackingRefBased/>
  <w15:docId w15:val="{3399B049-AE93-4DB0-995D-D3F1B8BC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E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638"/>
  </w:style>
  <w:style w:type="paragraph" w:styleId="Stopka">
    <w:name w:val="footer"/>
    <w:basedOn w:val="Normalny"/>
    <w:link w:val="StopkaZnak"/>
    <w:uiPriority w:val="99"/>
    <w:unhideWhenUsed/>
    <w:rsid w:val="00DB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638"/>
  </w:style>
  <w:style w:type="character" w:styleId="Hipercze">
    <w:name w:val="Hyperlink"/>
    <w:basedOn w:val="Domylnaczcionkaakapitu"/>
    <w:uiPriority w:val="99"/>
    <w:unhideWhenUsed/>
    <w:rsid w:val="009A184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22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E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rsid w:val="00D86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prp.gov.pl/pl/klauzula-informacyjna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</Pages>
  <Words>1971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Buczyńska Bogumiła</cp:lastModifiedBy>
  <cp:revision>105</cp:revision>
  <cp:lastPrinted>2021-07-28T05:01:00Z</cp:lastPrinted>
  <dcterms:created xsi:type="dcterms:W3CDTF">2021-07-21T09:42:00Z</dcterms:created>
  <dcterms:modified xsi:type="dcterms:W3CDTF">2026-05-14T15:25:00Z</dcterms:modified>
</cp:coreProperties>
</file>