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9C1F4" w14:textId="77777777" w:rsidR="00D417DD" w:rsidRPr="001A5D21" w:rsidRDefault="00D417DD" w:rsidP="00E4779F">
      <w:pPr>
        <w:spacing w:before="120" w:after="120"/>
        <w:rPr>
          <w:rFonts w:ascii="Cambria" w:hAnsi="Cambria" w:cs="Arial"/>
          <w:b/>
          <w:sz w:val="22"/>
          <w:szCs w:val="22"/>
        </w:rPr>
      </w:pPr>
    </w:p>
    <w:p w14:paraId="0D228695" w14:textId="77777777" w:rsidR="00E407BE" w:rsidRPr="00FB28FB" w:rsidRDefault="0095156C" w:rsidP="00E4779F">
      <w:pPr>
        <w:spacing w:before="120" w:after="120"/>
        <w:jc w:val="center"/>
        <w:rPr>
          <w:rFonts w:ascii="Cambria" w:hAnsi="Cambria" w:cs="Arial"/>
          <w:b/>
          <w:sz w:val="22"/>
          <w:szCs w:val="22"/>
        </w:rPr>
      </w:pPr>
      <w:r w:rsidRPr="00FB28FB">
        <w:rPr>
          <w:rFonts w:ascii="Cambria" w:hAnsi="Cambria" w:cs="Arial"/>
          <w:b/>
          <w:sz w:val="22"/>
          <w:szCs w:val="22"/>
        </w:rPr>
        <w:t>UMOWA NR</w:t>
      </w:r>
      <w:r w:rsidR="00417C62" w:rsidRPr="00FB28FB">
        <w:rPr>
          <w:rFonts w:ascii="Cambria" w:hAnsi="Cambria" w:cs="Arial"/>
          <w:b/>
          <w:sz w:val="22"/>
          <w:szCs w:val="22"/>
        </w:rPr>
        <w:t xml:space="preserve"> …</w:t>
      </w:r>
      <w:r w:rsidRPr="00FB28FB">
        <w:rPr>
          <w:rFonts w:ascii="Cambria" w:hAnsi="Cambria" w:cs="Arial"/>
          <w:b/>
          <w:sz w:val="22"/>
          <w:szCs w:val="22"/>
        </w:rPr>
        <w:t xml:space="preserve"> </w:t>
      </w:r>
      <w:r w:rsidR="009667C4" w:rsidRPr="00FB28FB">
        <w:rPr>
          <w:rFonts w:ascii="Cambria" w:hAnsi="Cambria" w:cs="Arial"/>
          <w:b/>
          <w:sz w:val="22"/>
          <w:szCs w:val="22"/>
        </w:rPr>
        <w:t xml:space="preserve"> </w:t>
      </w:r>
      <w:r w:rsidR="00417C62" w:rsidRPr="00FB28FB">
        <w:rPr>
          <w:rFonts w:ascii="Cambria" w:hAnsi="Cambria" w:cs="Arial"/>
          <w:b/>
          <w:sz w:val="22"/>
          <w:szCs w:val="22"/>
        </w:rPr>
        <w:t>/202</w:t>
      </w:r>
      <w:r w:rsidR="001A5D21" w:rsidRPr="00FB28FB">
        <w:rPr>
          <w:rFonts w:ascii="Cambria" w:hAnsi="Cambria" w:cs="Arial"/>
          <w:b/>
          <w:sz w:val="22"/>
          <w:szCs w:val="22"/>
        </w:rPr>
        <w:t>6</w:t>
      </w:r>
    </w:p>
    <w:p w14:paraId="0091CCE9" w14:textId="77777777" w:rsidR="00FF5DF3" w:rsidRPr="00FB28FB" w:rsidRDefault="00FF5DF3" w:rsidP="00E4779F">
      <w:pPr>
        <w:spacing w:before="120" w:after="120"/>
        <w:rPr>
          <w:rFonts w:ascii="Cambria" w:hAnsi="Cambria" w:cs="Arial"/>
          <w:sz w:val="22"/>
          <w:szCs w:val="22"/>
        </w:rPr>
      </w:pPr>
    </w:p>
    <w:p w14:paraId="746EC4C2" w14:textId="77777777" w:rsidR="00D17D9B" w:rsidRPr="00FB28FB" w:rsidRDefault="00CD544F" w:rsidP="008913E5">
      <w:pPr>
        <w:spacing w:before="120" w:after="120" w:line="360" w:lineRule="auto"/>
        <w:jc w:val="both"/>
        <w:rPr>
          <w:rFonts w:ascii="Cambria" w:hAnsi="Cambria" w:cs="Arial"/>
          <w:sz w:val="22"/>
          <w:szCs w:val="22"/>
        </w:rPr>
      </w:pPr>
      <w:r w:rsidRPr="00FB28FB">
        <w:rPr>
          <w:rFonts w:ascii="Cambria" w:hAnsi="Cambria" w:cs="Arial"/>
          <w:sz w:val="22"/>
          <w:szCs w:val="22"/>
        </w:rPr>
        <w:t>z</w:t>
      </w:r>
      <w:r w:rsidR="00A238BF" w:rsidRPr="00FB28FB">
        <w:rPr>
          <w:rFonts w:ascii="Cambria" w:hAnsi="Cambria" w:cs="Arial"/>
          <w:sz w:val="22"/>
          <w:szCs w:val="22"/>
        </w:rPr>
        <w:t xml:space="preserve">awarta w </w:t>
      </w:r>
      <w:r w:rsidR="00FF4CCF" w:rsidRPr="00FB28FB">
        <w:rPr>
          <w:rFonts w:ascii="Cambria" w:hAnsi="Cambria" w:cs="Arial"/>
          <w:sz w:val="22"/>
          <w:szCs w:val="22"/>
        </w:rPr>
        <w:t xml:space="preserve">dniu </w:t>
      </w:r>
      <w:r w:rsidR="00432B38" w:rsidRPr="00FB28FB">
        <w:rPr>
          <w:rFonts w:ascii="Cambria" w:hAnsi="Cambria" w:cs="Arial"/>
          <w:sz w:val="22"/>
          <w:szCs w:val="22"/>
        </w:rPr>
        <w:t xml:space="preserve">    </w:t>
      </w:r>
      <w:r w:rsidR="00F03652" w:rsidRPr="00FB28FB">
        <w:rPr>
          <w:rFonts w:ascii="Cambria" w:hAnsi="Cambria" w:cs="Arial"/>
          <w:sz w:val="22"/>
          <w:szCs w:val="22"/>
        </w:rPr>
        <w:t xml:space="preserve">……… </w:t>
      </w:r>
      <w:r w:rsidR="00432B38" w:rsidRPr="00FB28FB">
        <w:rPr>
          <w:rFonts w:ascii="Cambria" w:hAnsi="Cambria" w:cs="Arial"/>
          <w:sz w:val="22"/>
          <w:szCs w:val="22"/>
        </w:rPr>
        <w:t>202</w:t>
      </w:r>
      <w:r w:rsidR="00F03652" w:rsidRPr="00FB28FB">
        <w:rPr>
          <w:rFonts w:ascii="Cambria" w:hAnsi="Cambria" w:cs="Arial"/>
          <w:sz w:val="22"/>
          <w:szCs w:val="22"/>
        </w:rPr>
        <w:t>6</w:t>
      </w:r>
      <w:r w:rsidR="00432B38" w:rsidRPr="00FB28FB">
        <w:rPr>
          <w:rFonts w:ascii="Cambria" w:hAnsi="Cambria" w:cs="Arial"/>
          <w:sz w:val="22"/>
          <w:szCs w:val="22"/>
        </w:rPr>
        <w:t xml:space="preserve"> roku </w:t>
      </w:r>
      <w:r w:rsidR="00307781" w:rsidRPr="00FB28FB">
        <w:rPr>
          <w:rFonts w:ascii="Cambria" w:hAnsi="Cambria" w:cs="Arial"/>
          <w:sz w:val="22"/>
          <w:szCs w:val="22"/>
        </w:rPr>
        <w:t xml:space="preserve">w </w:t>
      </w:r>
      <w:r w:rsidR="00A238BF" w:rsidRPr="00FB28FB">
        <w:rPr>
          <w:rFonts w:ascii="Cambria" w:hAnsi="Cambria" w:cs="Arial"/>
          <w:sz w:val="22"/>
          <w:szCs w:val="22"/>
        </w:rPr>
        <w:t xml:space="preserve"> Warszawie, </w:t>
      </w:r>
    </w:p>
    <w:p w14:paraId="587F3692" w14:textId="77777777" w:rsidR="00FF5DF3" w:rsidRPr="00FB28FB" w:rsidRDefault="00D17D9B" w:rsidP="008913E5">
      <w:pPr>
        <w:spacing w:before="120" w:after="120" w:line="360" w:lineRule="auto"/>
        <w:jc w:val="both"/>
        <w:rPr>
          <w:rFonts w:ascii="Cambria" w:hAnsi="Cambria" w:cs="Arial"/>
          <w:sz w:val="22"/>
          <w:szCs w:val="22"/>
        </w:rPr>
      </w:pPr>
      <w:r w:rsidRPr="00FB28FB">
        <w:rPr>
          <w:rFonts w:ascii="Cambria" w:hAnsi="Cambria" w:cs="Arial"/>
          <w:sz w:val="22"/>
          <w:szCs w:val="22"/>
        </w:rPr>
        <w:t>p</w:t>
      </w:r>
      <w:r w:rsidR="001100A5" w:rsidRPr="00FB28FB">
        <w:rPr>
          <w:rFonts w:ascii="Cambria" w:hAnsi="Cambria" w:cs="Arial"/>
          <w:sz w:val="22"/>
          <w:szCs w:val="22"/>
        </w:rPr>
        <w:t>omiędzy</w:t>
      </w:r>
      <w:r w:rsidRPr="00FB28FB">
        <w:rPr>
          <w:rFonts w:ascii="Cambria" w:hAnsi="Cambria" w:cs="Arial"/>
          <w:sz w:val="22"/>
          <w:szCs w:val="22"/>
        </w:rPr>
        <w:t xml:space="preserve"> </w:t>
      </w:r>
      <w:r w:rsidR="00240246" w:rsidRPr="00FB28FB">
        <w:rPr>
          <w:rFonts w:ascii="Cambria" w:hAnsi="Cambria" w:cs="Arial"/>
          <w:sz w:val="22"/>
          <w:szCs w:val="22"/>
        </w:rPr>
        <w:t xml:space="preserve">Skarbem Państwa </w:t>
      </w:r>
      <w:r w:rsidR="00DB040D" w:rsidRPr="00FB28FB">
        <w:rPr>
          <w:rFonts w:ascii="Cambria" w:hAnsi="Cambria" w:cs="Arial"/>
          <w:sz w:val="22"/>
          <w:szCs w:val="22"/>
        </w:rPr>
        <w:t xml:space="preserve">– </w:t>
      </w:r>
      <w:r w:rsidR="00DB040D" w:rsidRPr="00FB28FB">
        <w:rPr>
          <w:rFonts w:ascii="Cambria" w:hAnsi="Cambria" w:cs="Arial"/>
          <w:b/>
          <w:bCs/>
          <w:sz w:val="22"/>
          <w:szCs w:val="22"/>
        </w:rPr>
        <w:t>Urzędem Patentowym Rzeczypospolitej Polskiej</w:t>
      </w:r>
      <w:r w:rsidR="00DB040D" w:rsidRPr="00FB28FB">
        <w:rPr>
          <w:rFonts w:ascii="Cambria" w:hAnsi="Cambria" w:cs="Arial"/>
          <w:sz w:val="22"/>
          <w:szCs w:val="22"/>
        </w:rPr>
        <w:t xml:space="preserve"> </w:t>
      </w:r>
      <w:r w:rsidR="0060620D" w:rsidRPr="00FB28FB">
        <w:rPr>
          <w:rFonts w:ascii="Cambria" w:hAnsi="Cambria" w:cs="Arial"/>
          <w:sz w:val="22"/>
          <w:szCs w:val="22"/>
        </w:rPr>
        <w:br/>
      </w:r>
      <w:r w:rsidR="001100A5" w:rsidRPr="00FB28FB">
        <w:rPr>
          <w:rFonts w:ascii="Cambria" w:hAnsi="Cambria" w:cs="Arial"/>
          <w:sz w:val="22"/>
          <w:szCs w:val="22"/>
        </w:rPr>
        <w:t xml:space="preserve">z </w:t>
      </w:r>
      <w:r w:rsidR="000824E5" w:rsidRPr="00FB28FB">
        <w:rPr>
          <w:rFonts w:ascii="Cambria" w:hAnsi="Cambria" w:cs="Arial"/>
          <w:sz w:val="22"/>
          <w:szCs w:val="22"/>
        </w:rPr>
        <w:t>siedzibą</w:t>
      </w:r>
      <w:r w:rsidR="00A238BF" w:rsidRPr="00FB28FB">
        <w:rPr>
          <w:rFonts w:ascii="Cambria" w:hAnsi="Cambria" w:cs="Arial"/>
          <w:sz w:val="22"/>
          <w:szCs w:val="22"/>
        </w:rPr>
        <w:t xml:space="preserve"> </w:t>
      </w:r>
      <w:r w:rsidR="000824E5" w:rsidRPr="00FB28FB">
        <w:rPr>
          <w:rFonts w:ascii="Cambria" w:hAnsi="Cambria" w:cs="Arial"/>
          <w:sz w:val="22"/>
          <w:szCs w:val="22"/>
        </w:rPr>
        <w:t>w</w:t>
      </w:r>
      <w:r w:rsidR="001100A5" w:rsidRPr="00FB28FB">
        <w:rPr>
          <w:rFonts w:ascii="Cambria" w:hAnsi="Cambria" w:cs="Arial"/>
          <w:sz w:val="22"/>
          <w:szCs w:val="22"/>
        </w:rPr>
        <w:t xml:space="preserve"> Warszawie przy </w:t>
      </w:r>
      <w:r w:rsidR="00DB040D" w:rsidRPr="00FB28FB">
        <w:rPr>
          <w:rFonts w:ascii="Cambria" w:hAnsi="Cambria" w:cs="Arial"/>
          <w:sz w:val="22"/>
          <w:szCs w:val="22"/>
        </w:rPr>
        <w:t>Al. Niepodległości 188/192, 00-950 Warszawa</w:t>
      </w:r>
      <w:r w:rsidR="00A14BEF" w:rsidRPr="00FB28FB">
        <w:rPr>
          <w:rFonts w:ascii="Cambria" w:hAnsi="Cambria" w:cs="Arial"/>
          <w:sz w:val="22"/>
          <w:szCs w:val="22"/>
        </w:rPr>
        <w:t xml:space="preserve">, </w:t>
      </w:r>
      <w:r w:rsidR="00240246" w:rsidRPr="00FB28FB">
        <w:rPr>
          <w:rFonts w:ascii="Cambria" w:hAnsi="Cambria" w:cs="Arial"/>
          <w:sz w:val="22"/>
          <w:szCs w:val="22"/>
        </w:rPr>
        <w:t xml:space="preserve">NIP </w:t>
      </w:r>
      <w:r w:rsidR="002B6930" w:rsidRPr="00FB28FB">
        <w:rPr>
          <w:rFonts w:ascii="Cambria" w:hAnsi="Cambria" w:cs="Arial"/>
          <w:sz w:val="22"/>
          <w:szCs w:val="22"/>
        </w:rPr>
        <w:t>526-10-48-480</w:t>
      </w:r>
      <w:r w:rsidR="005F40C2" w:rsidRPr="00FB28FB">
        <w:rPr>
          <w:rFonts w:ascii="Cambria" w:hAnsi="Cambria" w:cs="Arial"/>
          <w:sz w:val="22"/>
          <w:szCs w:val="22"/>
        </w:rPr>
        <w:t xml:space="preserve">, Nr REGON </w:t>
      </w:r>
      <w:r w:rsidR="00F607A4" w:rsidRPr="00FB28FB">
        <w:rPr>
          <w:rFonts w:ascii="Cambria" w:hAnsi="Cambria" w:cs="Arial"/>
          <w:sz w:val="22"/>
          <w:szCs w:val="22"/>
        </w:rPr>
        <w:t>000332251</w:t>
      </w:r>
      <w:r w:rsidR="001100A5" w:rsidRPr="00FB28FB">
        <w:rPr>
          <w:rFonts w:ascii="Cambria" w:hAnsi="Cambria" w:cs="Arial"/>
          <w:sz w:val="22"/>
          <w:szCs w:val="22"/>
        </w:rPr>
        <w:t xml:space="preserve">, zwanym dalej </w:t>
      </w:r>
      <w:r w:rsidR="001100A5" w:rsidRPr="00AB5AC9">
        <w:rPr>
          <w:rFonts w:ascii="Cambria" w:hAnsi="Cambria" w:cs="Arial"/>
          <w:b/>
          <w:sz w:val="22"/>
          <w:szCs w:val="22"/>
        </w:rPr>
        <w:t>„Zamawiającym”</w:t>
      </w:r>
      <w:r w:rsidR="00BD2429" w:rsidRPr="00FB28FB">
        <w:rPr>
          <w:rFonts w:ascii="Cambria" w:hAnsi="Cambria" w:cs="Arial"/>
          <w:sz w:val="22"/>
          <w:szCs w:val="22"/>
        </w:rPr>
        <w:t xml:space="preserve"> lub </w:t>
      </w:r>
      <w:r w:rsidR="00BD2429" w:rsidRPr="00AB5AC9">
        <w:rPr>
          <w:rFonts w:ascii="Cambria" w:hAnsi="Cambria" w:cs="Arial"/>
          <w:b/>
          <w:sz w:val="22"/>
          <w:szCs w:val="22"/>
        </w:rPr>
        <w:t>„Urzędem”</w:t>
      </w:r>
      <w:r w:rsidRPr="00FB28FB">
        <w:rPr>
          <w:rFonts w:ascii="Cambria" w:hAnsi="Cambria" w:cs="Arial"/>
          <w:sz w:val="22"/>
          <w:szCs w:val="22"/>
        </w:rPr>
        <w:t>,</w:t>
      </w:r>
      <w:r w:rsidR="00FF5DF3" w:rsidRPr="00FB28FB">
        <w:rPr>
          <w:rFonts w:ascii="Cambria" w:hAnsi="Cambria" w:cs="Arial"/>
          <w:sz w:val="22"/>
          <w:szCs w:val="22"/>
        </w:rPr>
        <w:t xml:space="preserve"> w imieniu </w:t>
      </w:r>
      <w:r w:rsidR="00442D6C">
        <w:rPr>
          <w:rFonts w:ascii="Cambria" w:hAnsi="Cambria" w:cs="Arial"/>
          <w:sz w:val="22"/>
          <w:szCs w:val="22"/>
        </w:rPr>
        <w:t xml:space="preserve">i na rzecz </w:t>
      </w:r>
      <w:r w:rsidR="00FF5DF3" w:rsidRPr="00FB28FB">
        <w:rPr>
          <w:rFonts w:ascii="Cambria" w:hAnsi="Cambria" w:cs="Arial"/>
          <w:sz w:val="22"/>
          <w:szCs w:val="22"/>
        </w:rPr>
        <w:t xml:space="preserve">którego działa </w:t>
      </w:r>
      <w:r w:rsidR="00F03652" w:rsidRPr="00FB28FB">
        <w:rPr>
          <w:rFonts w:ascii="Cambria" w:hAnsi="Cambria" w:cs="Arial"/>
          <w:sz w:val="22"/>
          <w:szCs w:val="22"/>
        </w:rPr>
        <w:t>………………………………</w:t>
      </w:r>
    </w:p>
    <w:p w14:paraId="4F5B3F15" w14:textId="77777777" w:rsidR="00FF5DF3" w:rsidRPr="00FB28FB" w:rsidRDefault="00E05B94" w:rsidP="008913E5">
      <w:pPr>
        <w:spacing w:before="120" w:after="120" w:line="360" w:lineRule="auto"/>
        <w:jc w:val="both"/>
        <w:rPr>
          <w:rFonts w:ascii="Cambria" w:hAnsi="Cambria" w:cs="Arial"/>
          <w:sz w:val="22"/>
          <w:szCs w:val="22"/>
        </w:rPr>
      </w:pPr>
      <w:r w:rsidRPr="00FB28FB">
        <w:rPr>
          <w:rFonts w:ascii="Cambria" w:hAnsi="Cambria" w:cs="Arial"/>
          <w:sz w:val="22"/>
          <w:szCs w:val="22"/>
        </w:rPr>
        <w:t xml:space="preserve">a </w:t>
      </w:r>
    </w:p>
    <w:p w14:paraId="7A8FE490" w14:textId="77777777" w:rsidR="00AB5AC9" w:rsidRDefault="00F03652" w:rsidP="00AB5AC9">
      <w:pPr>
        <w:spacing w:before="120" w:after="120" w:line="360" w:lineRule="auto"/>
        <w:jc w:val="both"/>
        <w:rPr>
          <w:rFonts w:ascii="Cambria" w:hAnsi="Cambria" w:cs="Arial"/>
          <w:sz w:val="22"/>
          <w:szCs w:val="22"/>
        </w:rPr>
      </w:pPr>
      <w:r w:rsidRPr="00FB28FB">
        <w:rPr>
          <w:rFonts w:ascii="Cambria" w:hAnsi="Cambria"/>
          <w:b/>
          <w:bCs/>
          <w:sz w:val="22"/>
          <w:szCs w:val="22"/>
        </w:rPr>
        <w:t>............................................................</w:t>
      </w:r>
      <w:r w:rsidRPr="00FB28FB">
        <w:rPr>
          <w:rFonts w:ascii="Cambria" w:hAnsi="Cambria"/>
          <w:sz w:val="22"/>
          <w:szCs w:val="22"/>
        </w:rPr>
        <w:t xml:space="preserve"> z siedzibą w ............................, wpisaną do rejestru przedsiębiorców prowadzonego przez ............................, pod numerem KRS: ............................, NIP: ............................, REGON: ............................, zwaną dalej </w:t>
      </w:r>
      <w:r w:rsidRPr="00FB28FB">
        <w:rPr>
          <w:rFonts w:ascii="Cambria" w:hAnsi="Cambria"/>
          <w:b/>
          <w:bCs/>
          <w:sz w:val="22"/>
          <w:szCs w:val="22"/>
        </w:rPr>
        <w:t>„Wykonawcą”</w:t>
      </w:r>
      <w:r w:rsidRPr="00FB28FB">
        <w:rPr>
          <w:rFonts w:ascii="Cambria" w:hAnsi="Cambria"/>
          <w:sz w:val="22"/>
          <w:szCs w:val="22"/>
        </w:rPr>
        <w:t xml:space="preserve">, w imieniu </w:t>
      </w:r>
      <w:r w:rsidR="00442D6C">
        <w:rPr>
          <w:rFonts w:ascii="Cambria" w:hAnsi="Cambria"/>
          <w:sz w:val="22"/>
          <w:szCs w:val="22"/>
        </w:rPr>
        <w:t xml:space="preserve">i na rzecz </w:t>
      </w:r>
      <w:r w:rsidRPr="00FB28FB">
        <w:rPr>
          <w:rFonts w:ascii="Cambria" w:hAnsi="Cambria"/>
          <w:sz w:val="22"/>
          <w:szCs w:val="22"/>
        </w:rPr>
        <w:t>której działa: ........................................................................................................</w:t>
      </w:r>
      <w:r w:rsidRPr="00FB28FB">
        <w:rPr>
          <w:rFonts w:ascii="Cambria" w:hAnsi="Cambria" w:cs="Arial"/>
          <w:b/>
          <w:sz w:val="22"/>
          <w:szCs w:val="22"/>
        </w:rPr>
        <w:t xml:space="preserve">, </w:t>
      </w:r>
      <w:r w:rsidR="006B36BD" w:rsidRPr="00FB28FB">
        <w:rPr>
          <w:rFonts w:ascii="Cambria" w:hAnsi="Cambria" w:cs="Arial"/>
          <w:sz w:val="22"/>
          <w:szCs w:val="22"/>
        </w:rPr>
        <w:t xml:space="preserve">zaś wspólnie zwanymi dalej </w:t>
      </w:r>
      <w:r w:rsidR="006B36BD" w:rsidRPr="006A4574">
        <w:rPr>
          <w:rFonts w:ascii="Cambria" w:hAnsi="Cambria" w:cs="Arial"/>
          <w:b/>
          <w:sz w:val="22"/>
          <w:szCs w:val="22"/>
        </w:rPr>
        <w:t>„Stronami”</w:t>
      </w:r>
      <w:r w:rsidR="006B36BD" w:rsidRPr="00FB28FB">
        <w:rPr>
          <w:rFonts w:ascii="Cambria" w:hAnsi="Cambria" w:cs="Arial"/>
          <w:sz w:val="22"/>
          <w:szCs w:val="22"/>
        </w:rPr>
        <w:t>.</w:t>
      </w:r>
    </w:p>
    <w:p w14:paraId="7D4063A4" w14:textId="77777777" w:rsidR="00AB5AC9" w:rsidRDefault="00AB5AC9" w:rsidP="00AB5AC9">
      <w:pPr>
        <w:spacing w:before="120" w:after="120" w:line="360" w:lineRule="auto"/>
        <w:jc w:val="both"/>
        <w:rPr>
          <w:rFonts w:ascii="Cambria" w:hAnsi="Cambria" w:cs="Arial"/>
          <w:sz w:val="22"/>
          <w:szCs w:val="22"/>
        </w:rPr>
      </w:pPr>
      <w:r w:rsidRPr="00AB5AC9">
        <w:rPr>
          <w:rFonts w:ascii="Cambria" w:hAnsi="Cambria" w:cs="Arial"/>
          <w:sz w:val="22"/>
          <w:szCs w:val="22"/>
        </w:rPr>
        <w:t xml:space="preserve">Wydruk informacji odpowiadającej aktualnemu odpisowi z </w:t>
      </w:r>
      <w:r>
        <w:rPr>
          <w:rFonts w:ascii="Cambria" w:hAnsi="Cambria" w:cs="Arial"/>
          <w:sz w:val="22"/>
          <w:szCs w:val="22"/>
        </w:rPr>
        <w:t>KRS</w:t>
      </w:r>
      <w:r w:rsidRPr="00AB5AC9">
        <w:rPr>
          <w:rFonts w:ascii="Cambria" w:hAnsi="Cambria" w:cs="Arial"/>
          <w:sz w:val="22"/>
          <w:szCs w:val="22"/>
        </w:rPr>
        <w:t xml:space="preserve"> stanowi </w:t>
      </w:r>
      <w:r w:rsidRPr="00AB5AC9">
        <w:rPr>
          <w:rFonts w:ascii="Cambria" w:hAnsi="Cambria" w:cs="Arial"/>
          <w:b/>
          <w:sz w:val="22"/>
          <w:szCs w:val="22"/>
        </w:rPr>
        <w:t>Załącznik nr 1</w:t>
      </w:r>
      <w:r w:rsidRPr="00AB5AC9">
        <w:rPr>
          <w:rFonts w:ascii="Cambria" w:hAnsi="Cambria" w:cs="Arial"/>
          <w:sz w:val="22"/>
          <w:szCs w:val="22"/>
        </w:rPr>
        <w:t xml:space="preserve"> do niniejszej umowy.</w:t>
      </w:r>
    </w:p>
    <w:p w14:paraId="4930ED70" w14:textId="77777777" w:rsidR="00AB5AC9" w:rsidRPr="006A4574" w:rsidRDefault="00AB5AC9">
      <w:pPr>
        <w:widowControl w:val="0"/>
        <w:jc w:val="center"/>
        <w:rPr>
          <w:rFonts w:ascii="Cambria" w:hAnsi="Cambria" w:cs="Calibri"/>
          <w:b/>
          <w:sz w:val="22"/>
          <w:szCs w:val="22"/>
        </w:rPr>
      </w:pPr>
      <w:r w:rsidRPr="006A4574">
        <w:rPr>
          <w:rFonts w:ascii="Cambria" w:hAnsi="Cambria" w:cs="Calibri"/>
          <w:b/>
          <w:sz w:val="22"/>
          <w:szCs w:val="22"/>
        </w:rPr>
        <w:t>§ 1</w:t>
      </w:r>
      <w:r>
        <w:rPr>
          <w:rFonts w:ascii="Cambria" w:hAnsi="Cambria" w:cs="Calibri"/>
          <w:b/>
          <w:sz w:val="22"/>
          <w:szCs w:val="22"/>
        </w:rPr>
        <w:t>.</w:t>
      </w:r>
    </w:p>
    <w:p w14:paraId="7511BCA6" w14:textId="77777777" w:rsidR="00AB5AC9" w:rsidRPr="006A4574" w:rsidRDefault="00AB5AC9" w:rsidP="006A4574">
      <w:pPr>
        <w:widowControl w:val="0"/>
        <w:spacing w:line="360" w:lineRule="auto"/>
        <w:jc w:val="center"/>
        <w:rPr>
          <w:rFonts w:ascii="Cambria" w:hAnsi="Cambria" w:cs="Calibri"/>
          <w:b/>
          <w:sz w:val="22"/>
          <w:szCs w:val="22"/>
        </w:rPr>
      </w:pPr>
      <w:r w:rsidRPr="006A4574">
        <w:rPr>
          <w:rFonts w:ascii="Cambria" w:hAnsi="Cambria" w:cs="Calibri"/>
          <w:b/>
          <w:sz w:val="22"/>
          <w:szCs w:val="22"/>
        </w:rPr>
        <w:t xml:space="preserve">Podstawa zawarcia </w:t>
      </w:r>
      <w:r>
        <w:rPr>
          <w:rFonts w:ascii="Cambria" w:hAnsi="Cambria" w:cs="Calibri"/>
          <w:b/>
          <w:sz w:val="22"/>
          <w:szCs w:val="22"/>
        </w:rPr>
        <w:t>u</w:t>
      </w:r>
      <w:r w:rsidRPr="006A4574">
        <w:rPr>
          <w:rFonts w:ascii="Cambria" w:hAnsi="Cambria" w:cs="Calibri"/>
          <w:b/>
          <w:sz w:val="22"/>
          <w:szCs w:val="22"/>
        </w:rPr>
        <w:t>mowy</w:t>
      </w:r>
    </w:p>
    <w:p w14:paraId="447F19C6" w14:textId="77777777" w:rsidR="00AB5AC9" w:rsidRDefault="00AB5AC9" w:rsidP="006A4574">
      <w:pPr>
        <w:widowControl w:val="0"/>
        <w:spacing w:line="360" w:lineRule="auto"/>
        <w:jc w:val="both"/>
        <w:rPr>
          <w:rFonts w:ascii="Cambria" w:hAnsi="Cambria" w:cs="Calibri"/>
          <w:sz w:val="22"/>
          <w:szCs w:val="22"/>
        </w:rPr>
      </w:pPr>
      <w:r w:rsidRPr="006A4574">
        <w:rPr>
          <w:rFonts w:ascii="Cambria" w:hAnsi="Cambria" w:cs="Calibri"/>
          <w:sz w:val="22"/>
          <w:szCs w:val="22"/>
        </w:rPr>
        <w:t xml:space="preserve">Umowa zostaje zawarta z Wykonawcą wybranym w wyniku przeprowadzonego przez Zamawiającego postępowania o udzielenie zamówienia publicznego o wartości szacunkowej zamówienia poniżej 170 000 złotych, z wyłączeniem stosowania ustawy z dnia 11 września </w:t>
      </w:r>
      <w:r w:rsidR="007E2E3C">
        <w:rPr>
          <w:rFonts w:ascii="Cambria" w:hAnsi="Cambria" w:cs="Calibri"/>
          <w:sz w:val="22"/>
          <w:szCs w:val="22"/>
        </w:rPr>
        <w:br/>
      </w:r>
      <w:r w:rsidRPr="006A4574">
        <w:rPr>
          <w:rFonts w:ascii="Cambria" w:hAnsi="Cambria" w:cs="Calibri"/>
          <w:sz w:val="22"/>
          <w:szCs w:val="22"/>
        </w:rPr>
        <w:t>2019 r. – Prawo zamówień publicznych (Dz. U. z 2024, poz. 1320).</w:t>
      </w:r>
    </w:p>
    <w:p w14:paraId="7C6394B5" w14:textId="77777777" w:rsidR="003B0E3F" w:rsidRDefault="003B0E3F" w:rsidP="00220AA5">
      <w:pPr>
        <w:spacing w:before="120" w:after="120"/>
        <w:contextualSpacing/>
        <w:jc w:val="center"/>
        <w:rPr>
          <w:rFonts w:ascii="Cambria" w:hAnsi="Cambria" w:cs="Arial"/>
          <w:b/>
          <w:sz w:val="22"/>
          <w:szCs w:val="22"/>
        </w:rPr>
      </w:pPr>
    </w:p>
    <w:p w14:paraId="0FC7F027" w14:textId="3AE849CA" w:rsidR="005D41E1" w:rsidRPr="00FB28FB" w:rsidRDefault="00F66D1E" w:rsidP="00220AA5">
      <w:pPr>
        <w:spacing w:before="120" w:after="120"/>
        <w:contextualSpacing/>
        <w:jc w:val="center"/>
        <w:rPr>
          <w:rFonts w:ascii="Cambria" w:hAnsi="Cambria" w:cs="Arial"/>
          <w:sz w:val="22"/>
          <w:szCs w:val="22"/>
        </w:rPr>
      </w:pPr>
      <w:r w:rsidRPr="00FB28FB">
        <w:rPr>
          <w:rFonts w:ascii="Cambria" w:hAnsi="Cambria" w:cs="Arial"/>
          <w:b/>
          <w:sz w:val="22"/>
          <w:szCs w:val="22"/>
        </w:rPr>
        <w:t>§</w:t>
      </w:r>
      <w:r w:rsidR="00AB5AC9">
        <w:rPr>
          <w:rFonts w:ascii="Cambria" w:hAnsi="Cambria" w:cs="Arial"/>
          <w:b/>
          <w:sz w:val="22"/>
          <w:szCs w:val="22"/>
        </w:rPr>
        <w:t xml:space="preserve"> 2</w:t>
      </w:r>
      <w:r w:rsidR="00040AA3" w:rsidRPr="00FB28FB">
        <w:rPr>
          <w:rFonts w:ascii="Cambria" w:hAnsi="Cambria" w:cs="Arial"/>
          <w:b/>
          <w:sz w:val="22"/>
          <w:szCs w:val="22"/>
        </w:rPr>
        <w:t>.</w:t>
      </w:r>
      <w:r w:rsidR="00040AA3" w:rsidRPr="00FB28FB">
        <w:rPr>
          <w:rFonts w:ascii="Cambria" w:hAnsi="Cambria" w:cs="Arial"/>
          <w:sz w:val="22"/>
          <w:szCs w:val="22"/>
        </w:rPr>
        <w:t xml:space="preserve">  </w:t>
      </w:r>
    </w:p>
    <w:p w14:paraId="0454C158" w14:textId="77777777" w:rsidR="00040AA3" w:rsidRPr="00FB28FB" w:rsidRDefault="00040AA3" w:rsidP="00220AA5">
      <w:pPr>
        <w:spacing w:before="120" w:after="120" w:line="360" w:lineRule="auto"/>
        <w:contextualSpacing/>
        <w:jc w:val="center"/>
        <w:rPr>
          <w:rFonts w:ascii="Cambria" w:hAnsi="Cambria" w:cs="Arial"/>
          <w:sz w:val="22"/>
          <w:szCs w:val="22"/>
        </w:rPr>
      </w:pPr>
      <w:r w:rsidRPr="00FB28FB">
        <w:rPr>
          <w:rFonts w:ascii="Cambria" w:hAnsi="Cambria" w:cs="Arial"/>
          <w:b/>
          <w:sz w:val="22"/>
          <w:szCs w:val="22"/>
        </w:rPr>
        <w:t xml:space="preserve">Przedmiot </w:t>
      </w:r>
      <w:r w:rsidR="00C343EC" w:rsidRPr="00FB28FB">
        <w:rPr>
          <w:rFonts w:ascii="Cambria" w:hAnsi="Cambria" w:cs="Arial"/>
          <w:b/>
          <w:sz w:val="22"/>
          <w:szCs w:val="22"/>
        </w:rPr>
        <w:t>u</w:t>
      </w:r>
      <w:r w:rsidRPr="00FB28FB">
        <w:rPr>
          <w:rFonts w:ascii="Cambria" w:hAnsi="Cambria" w:cs="Arial"/>
          <w:b/>
          <w:sz w:val="22"/>
          <w:szCs w:val="22"/>
        </w:rPr>
        <w:t>mowy</w:t>
      </w:r>
    </w:p>
    <w:p w14:paraId="4289F0C9" w14:textId="77777777" w:rsidR="00BD2429" w:rsidRPr="00FB28FB" w:rsidRDefault="00EC1920" w:rsidP="00220AA5">
      <w:pPr>
        <w:spacing w:before="120" w:after="120" w:line="360" w:lineRule="auto"/>
        <w:jc w:val="both"/>
        <w:rPr>
          <w:rFonts w:ascii="Cambria" w:hAnsi="Cambria" w:cs="Arial"/>
          <w:sz w:val="22"/>
          <w:szCs w:val="22"/>
        </w:rPr>
      </w:pPr>
      <w:r w:rsidRPr="00FB28FB">
        <w:rPr>
          <w:rFonts w:ascii="Cambria" w:hAnsi="Cambria" w:cs="Arial"/>
          <w:sz w:val="22"/>
          <w:szCs w:val="22"/>
        </w:rPr>
        <w:t xml:space="preserve">Przedmiotem </w:t>
      </w:r>
      <w:r w:rsidR="002B3BE7" w:rsidRPr="00FB28FB">
        <w:rPr>
          <w:rFonts w:ascii="Cambria" w:hAnsi="Cambria" w:cs="Arial"/>
          <w:sz w:val="22"/>
          <w:szCs w:val="22"/>
        </w:rPr>
        <w:t xml:space="preserve">niniejszej </w:t>
      </w:r>
      <w:r w:rsidRPr="00FB28FB">
        <w:rPr>
          <w:rFonts w:ascii="Cambria" w:hAnsi="Cambria" w:cs="Arial"/>
          <w:sz w:val="22"/>
          <w:szCs w:val="22"/>
        </w:rPr>
        <w:t>umowy jest</w:t>
      </w:r>
      <w:r w:rsidR="00BD2429" w:rsidRPr="00FB28FB">
        <w:rPr>
          <w:rFonts w:ascii="Cambria" w:hAnsi="Cambria" w:cs="Arial"/>
          <w:sz w:val="22"/>
          <w:szCs w:val="22"/>
        </w:rPr>
        <w:t>:</w:t>
      </w:r>
    </w:p>
    <w:p w14:paraId="40E7221E" w14:textId="77777777" w:rsidR="002B3BE7" w:rsidRPr="00FB28FB" w:rsidRDefault="00933703" w:rsidP="003163BB">
      <w:pPr>
        <w:numPr>
          <w:ilvl w:val="0"/>
          <w:numId w:val="20"/>
        </w:numPr>
        <w:spacing w:before="120" w:after="120" w:line="360" w:lineRule="auto"/>
        <w:jc w:val="both"/>
        <w:rPr>
          <w:rFonts w:ascii="Cambria" w:hAnsi="Cambria" w:cs="Arial"/>
          <w:sz w:val="22"/>
          <w:szCs w:val="22"/>
        </w:rPr>
      </w:pPr>
      <w:r w:rsidRPr="00FB28FB">
        <w:rPr>
          <w:rFonts w:ascii="Cambria" w:hAnsi="Cambria" w:cs="Arial"/>
          <w:sz w:val="22"/>
          <w:szCs w:val="22"/>
        </w:rPr>
        <w:t>Ś</w:t>
      </w:r>
      <w:r w:rsidR="00BD2429" w:rsidRPr="00FB28FB">
        <w:rPr>
          <w:rFonts w:ascii="Cambria" w:hAnsi="Cambria" w:cs="Arial"/>
          <w:sz w:val="22"/>
          <w:szCs w:val="22"/>
        </w:rPr>
        <w:t xml:space="preserve">wiadczenie usług medycznych z zakresu medycyny pracy </w:t>
      </w:r>
      <w:r w:rsidR="00A56801" w:rsidRPr="00FB28FB">
        <w:rPr>
          <w:rFonts w:ascii="Cambria" w:hAnsi="Cambria" w:cs="Arial"/>
          <w:sz w:val="22"/>
          <w:szCs w:val="22"/>
        </w:rPr>
        <w:t>zwanych dalej „b</w:t>
      </w:r>
      <w:r w:rsidR="002B3BE7" w:rsidRPr="00FB28FB">
        <w:rPr>
          <w:rFonts w:ascii="Cambria" w:hAnsi="Cambria" w:cs="Arial"/>
          <w:sz w:val="22"/>
          <w:szCs w:val="22"/>
        </w:rPr>
        <w:t>a</w:t>
      </w:r>
      <w:r w:rsidR="00BD2429" w:rsidRPr="00FB28FB">
        <w:rPr>
          <w:rFonts w:ascii="Cambria" w:hAnsi="Cambria" w:cs="Arial"/>
          <w:sz w:val="22"/>
          <w:szCs w:val="22"/>
        </w:rPr>
        <w:t xml:space="preserve">daniami profilaktycznymi” dla pracowników Urzędu Patentowego Rzeczypospolitej Polskiej, wraz </w:t>
      </w:r>
      <w:r w:rsidR="002B3BE7" w:rsidRPr="00FB28FB">
        <w:rPr>
          <w:rFonts w:ascii="Cambria" w:hAnsi="Cambria" w:cs="Arial"/>
          <w:sz w:val="22"/>
          <w:szCs w:val="22"/>
        </w:rPr>
        <w:br/>
      </w:r>
      <w:r w:rsidR="00BD2429" w:rsidRPr="00FB28FB">
        <w:rPr>
          <w:rFonts w:ascii="Cambria" w:hAnsi="Cambria" w:cs="Arial"/>
          <w:sz w:val="22"/>
          <w:szCs w:val="22"/>
        </w:rPr>
        <w:t xml:space="preserve">z wydaniem stosownych orzeczeń, oraz </w:t>
      </w:r>
    </w:p>
    <w:p w14:paraId="7E149D3B" w14:textId="653BC491" w:rsidR="002B3BE7" w:rsidRPr="00FB28FB" w:rsidRDefault="00933703" w:rsidP="001A5D21">
      <w:pPr>
        <w:numPr>
          <w:ilvl w:val="0"/>
          <w:numId w:val="20"/>
        </w:numPr>
        <w:spacing w:before="120" w:after="120" w:line="360" w:lineRule="auto"/>
        <w:jc w:val="both"/>
        <w:rPr>
          <w:rFonts w:ascii="Cambria" w:hAnsi="Cambria" w:cs="Arial"/>
          <w:sz w:val="22"/>
          <w:szCs w:val="22"/>
        </w:rPr>
      </w:pPr>
      <w:r w:rsidRPr="00FB28FB">
        <w:rPr>
          <w:rFonts w:ascii="Cambria" w:hAnsi="Cambria" w:cs="Arial"/>
          <w:sz w:val="22"/>
          <w:szCs w:val="22"/>
        </w:rPr>
        <w:t>Z</w:t>
      </w:r>
      <w:r w:rsidR="00BD2429" w:rsidRPr="00FB28FB">
        <w:rPr>
          <w:rFonts w:ascii="Cambria" w:hAnsi="Cambria" w:cs="Arial"/>
          <w:sz w:val="22"/>
          <w:szCs w:val="22"/>
        </w:rPr>
        <w:t xml:space="preserve">apewnienie uczestnictwa lekarza sprawującego profilaktyczną opiekę zdrowotną nad pracownikami Urzędu oraz kandydatami do pracy w komisji bezpieczeństwa i higieny pracy działającej </w:t>
      </w:r>
      <w:r w:rsidR="00CA1B43" w:rsidRPr="00FB28FB">
        <w:rPr>
          <w:rFonts w:ascii="Cambria" w:hAnsi="Cambria" w:cs="Arial"/>
          <w:sz w:val="22"/>
          <w:szCs w:val="22"/>
        </w:rPr>
        <w:t xml:space="preserve">w </w:t>
      </w:r>
      <w:r w:rsidR="00BD2429" w:rsidRPr="00FB28FB">
        <w:rPr>
          <w:rFonts w:ascii="Cambria" w:hAnsi="Cambria" w:cs="Arial"/>
          <w:sz w:val="22"/>
          <w:szCs w:val="22"/>
        </w:rPr>
        <w:t>Urzędzie, zwanej dalej „</w:t>
      </w:r>
      <w:r w:rsidR="002B3BE7" w:rsidRPr="00FB28FB">
        <w:rPr>
          <w:rFonts w:ascii="Cambria" w:hAnsi="Cambria" w:cs="Arial"/>
          <w:sz w:val="22"/>
          <w:szCs w:val="22"/>
        </w:rPr>
        <w:t>K</w:t>
      </w:r>
      <w:r w:rsidR="00BD2429" w:rsidRPr="00FB28FB">
        <w:rPr>
          <w:rFonts w:ascii="Cambria" w:hAnsi="Cambria" w:cs="Arial"/>
          <w:sz w:val="22"/>
          <w:szCs w:val="22"/>
        </w:rPr>
        <w:t xml:space="preserve">omisją </w:t>
      </w:r>
      <w:r w:rsidR="002B3BE7" w:rsidRPr="00FB28FB">
        <w:rPr>
          <w:rFonts w:ascii="Cambria" w:hAnsi="Cambria" w:cs="Arial"/>
          <w:sz w:val="22"/>
          <w:szCs w:val="22"/>
        </w:rPr>
        <w:t>BHP</w:t>
      </w:r>
      <w:r w:rsidR="00BD2429" w:rsidRPr="00FB28FB">
        <w:rPr>
          <w:rFonts w:ascii="Cambria" w:hAnsi="Cambria" w:cs="Arial"/>
          <w:sz w:val="22"/>
          <w:szCs w:val="22"/>
        </w:rPr>
        <w:t xml:space="preserve">”, zgodnie z Kodeksem pracy oraz </w:t>
      </w:r>
      <w:r w:rsidR="002B3BE7" w:rsidRPr="00FB28FB">
        <w:rPr>
          <w:rFonts w:ascii="Cambria" w:hAnsi="Cambria" w:cs="Arial"/>
          <w:sz w:val="22"/>
          <w:szCs w:val="22"/>
        </w:rPr>
        <w:br/>
      </w:r>
      <w:r w:rsidR="00BD2429" w:rsidRPr="00FB28FB">
        <w:rPr>
          <w:rFonts w:ascii="Cambria" w:hAnsi="Cambria" w:cs="Arial"/>
          <w:sz w:val="22"/>
          <w:szCs w:val="22"/>
        </w:rPr>
        <w:t xml:space="preserve">z wydanym na jego podstawie rozporządzeniem Ministra Zdrowia i Opieki Społecznej z dnia 30 maja 1996 r. w sprawie przeprowadzania badań lekarskich pracowników, zakresu profilaktycznej opieki zdrowotnej nad pracownikami oraz orzeczeń lekarskich wydawanych do celów przewidzianych w Kodeksie pracy (Dz. U. z 2023 r. poz. 607), </w:t>
      </w:r>
      <w:r w:rsidR="00F54CBC" w:rsidRPr="00FB28FB">
        <w:rPr>
          <w:rFonts w:ascii="Cambria" w:hAnsi="Cambria"/>
          <w:sz w:val="22"/>
          <w:szCs w:val="22"/>
        </w:rPr>
        <w:t xml:space="preserve">oraz rozporządzeniem Ministra Zdrowia z dnia 20 marca 2026 r. zmieniającym rozporządzenie w sprawie przeprowadzania badań lekarskich pracowników, zakresu profilaktycznej opieki zdrowotnej </w:t>
      </w:r>
      <w:r w:rsidR="00F54CBC" w:rsidRPr="00FB28FB">
        <w:rPr>
          <w:rFonts w:ascii="Cambria" w:hAnsi="Cambria"/>
          <w:sz w:val="22"/>
          <w:szCs w:val="22"/>
        </w:rPr>
        <w:lastRenderedPageBreak/>
        <w:t xml:space="preserve">nad pracownikami oraz orzeczeń lekarskich wydawanych do celów przewidzianych </w:t>
      </w:r>
      <w:r w:rsidR="003A60D7">
        <w:rPr>
          <w:rFonts w:ascii="Cambria" w:hAnsi="Cambria"/>
          <w:sz w:val="22"/>
          <w:szCs w:val="22"/>
        </w:rPr>
        <w:br/>
      </w:r>
      <w:r w:rsidR="00F54CBC" w:rsidRPr="00FB28FB">
        <w:rPr>
          <w:rFonts w:ascii="Cambria" w:hAnsi="Cambria"/>
          <w:sz w:val="22"/>
          <w:szCs w:val="22"/>
        </w:rPr>
        <w:t>w Kodeksie pracy (Dz.U. z 2026 r. poz.456)</w:t>
      </w:r>
      <w:r w:rsidR="00460215">
        <w:rPr>
          <w:rFonts w:ascii="Cambria" w:hAnsi="Cambria"/>
          <w:sz w:val="22"/>
          <w:szCs w:val="22"/>
        </w:rPr>
        <w:t xml:space="preserve">, </w:t>
      </w:r>
      <w:r w:rsidR="00460215" w:rsidRPr="00FB28FB">
        <w:rPr>
          <w:rFonts w:ascii="Cambria" w:hAnsi="Cambria" w:cs="Arial"/>
          <w:sz w:val="22"/>
          <w:szCs w:val="22"/>
        </w:rPr>
        <w:t>zwany</w:t>
      </w:r>
      <w:r w:rsidR="00460215">
        <w:rPr>
          <w:rFonts w:ascii="Cambria" w:hAnsi="Cambria" w:cs="Arial"/>
          <w:sz w:val="22"/>
          <w:szCs w:val="22"/>
        </w:rPr>
        <w:t>ch</w:t>
      </w:r>
      <w:r w:rsidR="00460215" w:rsidRPr="00FB28FB">
        <w:rPr>
          <w:rFonts w:ascii="Cambria" w:hAnsi="Cambria" w:cs="Arial"/>
          <w:sz w:val="22"/>
          <w:szCs w:val="22"/>
        </w:rPr>
        <w:t xml:space="preserve"> dalej „Rozporządzeniem”</w:t>
      </w:r>
      <w:r w:rsidR="00F54CBC" w:rsidRPr="00FB28FB">
        <w:rPr>
          <w:rFonts w:ascii="Cambria" w:hAnsi="Cambria"/>
          <w:sz w:val="22"/>
          <w:szCs w:val="22"/>
        </w:rPr>
        <w:t>.</w:t>
      </w:r>
    </w:p>
    <w:p w14:paraId="77E0D372" w14:textId="77777777" w:rsidR="00F03652" w:rsidRDefault="00BD2429" w:rsidP="001A5D21">
      <w:pPr>
        <w:numPr>
          <w:ilvl w:val="0"/>
          <w:numId w:val="20"/>
        </w:numPr>
        <w:spacing w:before="120" w:after="120" w:line="360" w:lineRule="auto"/>
        <w:jc w:val="both"/>
        <w:rPr>
          <w:rFonts w:ascii="Cambria" w:hAnsi="Cambria" w:cs="Arial"/>
          <w:sz w:val="22"/>
          <w:szCs w:val="22"/>
        </w:rPr>
      </w:pPr>
      <w:r w:rsidRPr="00FB28FB">
        <w:rPr>
          <w:rFonts w:ascii="Cambria" w:hAnsi="Cambria" w:cs="Arial"/>
          <w:sz w:val="22"/>
          <w:szCs w:val="22"/>
        </w:rPr>
        <w:t>Szczegółowy zakres świadczonych usług medycznych zawarty jest w Szczegółowym opisie przedmiotu zamówienia, który stanowi Załącznik nr 2 do umowy.</w:t>
      </w:r>
    </w:p>
    <w:p w14:paraId="7374570A" w14:textId="77777777" w:rsidR="005D41E1" w:rsidRPr="00FB28FB" w:rsidRDefault="008913E5" w:rsidP="00220AA5">
      <w:pPr>
        <w:spacing w:before="120" w:after="120"/>
        <w:contextualSpacing/>
        <w:jc w:val="center"/>
        <w:rPr>
          <w:rFonts w:ascii="Cambria" w:hAnsi="Cambria" w:cs="Arial"/>
          <w:b/>
          <w:sz w:val="22"/>
          <w:szCs w:val="22"/>
        </w:rPr>
      </w:pPr>
      <w:r w:rsidRPr="00FB28FB">
        <w:rPr>
          <w:rFonts w:ascii="Cambria" w:hAnsi="Cambria" w:cs="Arial"/>
          <w:b/>
          <w:sz w:val="22"/>
          <w:szCs w:val="22"/>
        </w:rPr>
        <w:t>§</w:t>
      </w:r>
      <w:r w:rsidR="00AB5AC9">
        <w:rPr>
          <w:rFonts w:ascii="Cambria" w:hAnsi="Cambria" w:cs="Arial"/>
          <w:b/>
          <w:sz w:val="22"/>
          <w:szCs w:val="22"/>
        </w:rPr>
        <w:t xml:space="preserve"> 3</w:t>
      </w:r>
      <w:r w:rsidR="00040AA3" w:rsidRPr="00FB28FB">
        <w:rPr>
          <w:rFonts w:ascii="Cambria" w:hAnsi="Cambria" w:cs="Arial"/>
          <w:b/>
          <w:sz w:val="22"/>
          <w:szCs w:val="22"/>
        </w:rPr>
        <w:t xml:space="preserve">. </w:t>
      </w:r>
    </w:p>
    <w:p w14:paraId="513C1CDC" w14:textId="77777777" w:rsidR="00A62DAF" w:rsidRPr="00FB28FB" w:rsidRDefault="00040AA3" w:rsidP="00220AA5">
      <w:pPr>
        <w:spacing w:before="120" w:after="120" w:line="360" w:lineRule="auto"/>
        <w:contextualSpacing/>
        <w:jc w:val="center"/>
        <w:rPr>
          <w:rFonts w:ascii="Cambria" w:hAnsi="Cambria" w:cs="Arial"/>
          <w:b/>
          <w:sz w:val="22"/>
          <w:szCs w:val="22"/>
        </w:rPr>
      </w:pPr>
      <w:r w:rsidRPr="00FB28FB">
        <w:rPr>
          <w:rFonts w:ascii="Cambria" w:hAnsi="Cambria" w:cs="Arial"/>
          <w:b/>
          <w:sz w:val="22"/>
          <w:szCs w:val="22"/>
        </w:rPr>
        <w:t>Termin obowiązywania umowy</w:t>
      </w:r>
    </w:p>
    <w:p w14:paraId="0A2BF213" w14:textId="3813DF3B" w:rsidR="00050D13" w:rsidRDefault="00050D13" w:rsidP="00220AA5">
      <w:pPr>
        <w:spacing w:before="120" w:after="120" w:line="360" w:lineRule="auto"/>
        <w:jc w:val="both"/>
        <w:rPr>
          <w:rFonts w:ascii="Cambria" w:hAnsi="Cambria"/>
          <w:sz w:val="22"/>
          <w:szCs w:val="22"/>
        </w:rPr>
      </w:pPr>
      <w:r w:rsidRPr="006A4574">
        <w:rPr>
          <w:rFonts w:ascii="Cambria" w:hAnsi="Cambria"/>
          <w:sz w:val="22"/>
          <w:szCs w:val="22"/>
        </w:rPr>
        <w:t xml:space="preserve">Umowa zostaje zawarta na okres od dnia 1 lipca 2026 r. do dnia 30 czerwca 2028 r. lub do wyczerpania kwoty, o której mowa w § </w:t>
      </w:r>
      <w:r w:rsidR="00460215">
        <w:rPr>
          <w:rFonts w:ascii="Cambria" w:hAnsi="Cambria"/>
          <w:sz w:val="22"/>
          <w:szCs w:val="22"/>
        </w:rPr>
        <w:t>6</w:t>
      </w:r>
      <w:r w:rsidRPr="006A4574">
        <w:rPr>
          <w:rFonts w:ascii="Cambria" w:hAnsi="Cambria"/>
          <w:sz w:val="22"/>
          <w:szCs w:val="22"/>
        </w:rPr>
        <w:t xml:space="preserve"> ust. 3, w zależności od tego, które z tych zdarzeń nastąpi pierwsze.</w:t>
      </w:r>
    </w:p>
    <w:p w14:paraId="3D4C3B09" w14:textId="77777777" w:rsidR="005D41E1" w:rsidRPr="00FB28FB" w:rsidRDefault="008913E5" w:rsidP="00220AA5">
      <w:pPr>
        <w:spacing w:before="120" w:after="120"/>
        <w:contextualSpacing/>
        <w:jc w:val="center"/>
        <w:rPr>
          <w:rFonts w:ascii="Cambria" w:hAnsi="Cambria"/>
          <w:b/>
          <w:sz w:val="22"/>
          <w:szCs w:val="22"/>
        </w:rPr>
      </w:pPr>
      <w:r w:rsidRPr="00FB28FB">
        <w:rPr>
          <w:rFonts w:ascii="Cambria" w:hAnsi="Cambria"/>
          <w:b/>
          <w:sz w:val="22"/>
          <w:szCs w:val="22"/>
        </w:rPr>
        <w:t>§</w:t>
      </w:r>
      <w:r w:rsidR="00AB5AC9">
        <w:rPr>
          <w:rFonts w:ascii="Cambria" w:hAnsi="Cambria"/>
          <w:b/>
          <w:sz w:val="22"/>
          <w:szCs w:val="22"/>
        </w:rPr>
        <w:t xml:space="preserve"> 4</w:t>
      </w:r>
      <w:r w:rsidR="00040AA3" w:rsidRPr="00FB28FB">
        <w:rPr>
          <w:rFonts w:ascii="Cambria" w:hAnsi="Cambria"/>
          <w:b/>
          <w:sz w:val="22"/>
          <w:szCs w:val="22"/>
        </w:rPr>
        <w:t xml:space="preserve">. </w:t>
      </w:r>
    </w:p>
    <w:p w14:paraId="3081A8C7" w14:textId="77777777" w:rsidR="00C4173E" w:rsidRPr="00FB28FB" w:rsidRDefault="00040AA3" w:rsidP="00220AA5">
      <w:pPr>
        <w:spacing w:before="120" w:after="120"/>
        <w:contextualSpacing/>
        <w:jc w:val="center"/>
        <w:rPr>
          <w:rFonts w:ascii="Cambria" w:hAnsi="Cambria"/>
          <w:b/>
          <w:sz w:val="22"/>
          <w:szCs w:val="22"/>
        </w:rPr>
      </w:pPr>
      <w:r w:rsidRPr="00FB28FB">
        <w:rPr>
          <w:rFonts w:ascii="Cambria" w:hAnsi="Cambria"/>
          <w:b/>
          <w:sz w:val="22"/>
          <w:szCs w:val="22"/>
        </w:rPr>
        <w:t>Obowiązki Wykonawcy</w:t>
      </w:r>
    </w:p>
    <w:p w14:paraId="7934B255" w14:textId="77777777" w:rsidR="007C4AC4" w:rsidRPr="00FB28FB" w:rsidRDefault="00B3703A" w:rsidP="00E4779F">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eastAsia="Times New Roman" w:hAnsi="Cambria"/>
          <w:lang w:eastAsia="pl-PL"/>
        </w:rPr>
      </w:pPr>
      <w:r w:rsidRPr="00FB28FB">
        <w:rPr>
          <w:rFonts w:ascii="Cambria" w:hAnsi="Cambria"/>
        </w:rPr>
        <w:t xml:space="preserve">Wykonawca zobowiązuje się </w:t>
      </w:r>
      <w:r w:rsidRPr="00FB28FB">
        <w:rPr>
          <w:rFonts w:ascii="Cambria" w:eastAsia="Times New Roman" w:hAnsi="Cambria"/>
          <w:lang w:eastAsia="pl-PL"/>
        </w:rPr>
        <w:t xml:space="preserve">do świadczenia usług zgodnie ze złożoną przez siebie ofertą, która stanowi Załącznik nr 3 do umowy. </w:t>
      </w:r>
    </w:p>
    <w:p w14:paraId="75AA5120" w14:textId="77777777" w:rsidR="007C4AC4" w:rsidRPr="00FB28FB" w:rsidRDefault="00D71143" w:rsidP="00E4779F">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eastAsia="Times New Roman" w:hAnsi="Cambria"/>
          <w:lang w:eastAsia="pl-PL"/>
        </w:rPr>
      </w:pPr>
      <w:r w:rsidRPr="00FB28FB">
        <w:rPr>
          <w:rFonts w:ascii="Cambria" w:hAnsi="Cambria"/>
        </w:rPr>
        <w:t>Wykonawca zapewni</w:t>
      </w:r>
      <w:bookmarkStart w:id="0" w:name="_GoBack"/>
      <w:bookmarkEnd w:id="0"/>
      <w:r w:rsidRPr="00FB28FB">
        <w:rPr>
          <w:rFonts w:ascii="Cambria" w:hAnsi="Cambria"/>
        </w:rPr>
        <w:t xml:space="preserve"> możliwość telefonicznej rejestracji pracowników na badania w dni robocze w godzinach co najmniej od 8:00 do 16:00, a także możliwość rejestracji drogą elektroniczną za pośrednictwem poczty e-mail lub formularza elektronicznego.</w:t>
      </w:r>
    </w:p>
    <w:p w14:paraId="21F72858" w14:textId="77777777" w:rsidR="00D71143" w:rsidRPr="00FB28FB" w:rsidRDefault="00D71143" w:rsidP="00D71143">
      <w:pPr>
        <w:pStyle w:val="Akapitzlist"/>
        <w:numPr>
          <w:ilvl w:val="0"/>
          <w:numId w:val="1"/>
        </w:numPr>
        <w:tabs>
          <w:tab w:val="clear" w:pos="720"/>
          <w:tab w:val="num" w:pos="284"/>
        </w:tabs>
        <w:autoSpaceDE w:val="0"/>
        <w:autoSpaceDN w:val="0"/>
        <w:adjustRightInd w:val="0"/>
        <w:spacing w:after="0" w:line="360" w:lineRule="auto"/>
        <w:ind w:left="360"/>
        <w:contextualSpacing w:val="0"/>
        <w:jc w:val="both"/>
        <w:rPr>
          <w:rFonts w:ascii="Cambria" w:eastAsia="Times New Roman" w:hAnsi="Cambria"/>
          <w:lang w:eastAsia="pl-PL"/>
        </w:rPr>
      </w:pPr>
      <w:r w:rsidRPr="003A60D7">
        <w:rPr>
          <w:rFonts w:ascii="Cambria" w:hAnsi="Cambria"/>
          <w:spacing w:val="-4"/>
        </w:rPr>
        <w:t>Wykonawca zobowiązuje się do zapewnienia sprawnej obsługi rejestracyjnej, w szczególności do:</w:t>
      </w:r>
      <w:r w:rsidRPr="00FB28FB">
        <w:rPr>
          <w:rFonts w:ascii="Cambria" w:hAnsi="Cambria"/>
        </w:rPr>
        <w:br/>
        <w:t>a) zapewnienia dostępności rejestracji telefonicznej w godzinach jej funkcjonowania,</w:t>
      </w:r>
      <w:r w:rsidRPr="00FB28FB">
        <w:rPr>
          <w:rFonts w:ascii="Cambria" w:hAnsi="Cambria"/>
        </w:rPr>
        <w:br/>
        <w:t>b) wyznaczenia terminu badania niezwłocznie po dokonaniu zgłoszenia przez pracownika,</w:t>
      </w:r>
      <w:r w:rsidRPr="00FB28FB">
        <w:rPr>
          <w:rFonts w:ascii="Cambria" w:hAnsi="Cambria"/>
        </w:rPr>
        <w:br/>
        <w:t xml:space="preserve">c) potwierdzenia terminu badania w przypadku rejestracji elektronicznej najpóźniej </w:t>
      </w:r>
      <w:r w:rsidR="00FF5988">
        <w:rPr>
          <w:rFonts w:ascii="Cambria" w:hAnsi="Cambria"/>
        </w:rPr>
        <w:br/>
      </w:r>
      <w:r w:rsidRPr="00FB28FB">
        <w:rPr>
          <w:rFonts w:ascii="Cambria" w:hAnsi="Cambria"/>
        </w:rPr>
        <w:t>w następnym dniu roboczym,</w:t>
      </w:r>
    </w:p>
    <w:p w14:paraId="21D38B37" w14:textId="77777777" w:rsidR="009331CD" w:rsidRPr="00FB28FB" w:rsidRDefault="00D71143" w:rsidP="00D71143">
      <w:pPr>
        <w:pStyle w:val="Akapitzlist"/>
        <w:autoSpaceDE w:val="0"/>
        <w:autoSpaceDN w:val="0"/>
        <w:adjustRightInd w:val="0"/>
        <w:spacing w:after="0" w:line="360" w:lineRule="auto"/>
        <w:ind w:left="360"/>
        <w:contextualSpacing w:val="0"/>
        <w:jc w:val="both"/>
        <w:rPr>
          <w:rFonts w:ascii="Cambria" w:eastAsia="Times New Roman" w:hAnsi="Cambria"/>
          <w:lang w:eastAsia="pl-PL"/>
        </w:rPr>
      </w:pPr>
      <w:r w:rsidRPr="00FB28FB">
        <w:rPr>
          <w:rFonts w:ascii="Cambria" w:hAnsi="Cambria"/>
        </w:rPr>
        <w:t>d) zapewnienia możliwości zmiany lub odwołania terminu badania telefonicznie lub drogą elektroniczną.</w:t>
      </w:r>
    </w:p>
    <w:p w14:paraId="4B908F40" w14:textId="77777777" w:rsidR="007C4AC4" w:rsidRPr="00FB28FB" w:rsidRDefault="007C4AC4" w:rsidP="00E4779F">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eastAsia="Times New Roman" w:hAnsi="Cambria"/>
          <w:lang w:eastAsia="pl-PL"/>
        </w:rPr>
      </w:pPr>
      <w:r w:rsidRPr="00FB28FB">
        <w:rPr>
          <w:rFonts w:ascii="Cambria" w:hAnsi="Cambria"/>
        </w:rPr>
        <w:t xml:space="preserve">Badania wstępne Wykonawca zobowiązuje się przeprowadzić po telefonicznej </w:t>
      </w:r>
      <w:r w:rsidR="00C567FD" w:rsidRPr="00FB28FB">
        <w:rPr>
          <w:rFonts w:ascii="Cambria" w:hAnsi="Cambria"/>
        </w:rPr>
        <w:t xml:space="preserve">lub elektronicznej </w:t>
      </w:r>
      <w:r w:rsidRPr="00FB28FB">
        <w:rPr>
          <w:rFonts w:ascii="Cambria" w:hAnsi="Cambria"/>
        </w:rPr>
        <w:t xml:space="preserve">rejestracji dokonanej przez pracownika Zamawiającego, w terminie ustalonym podczas rejestracji, z zastrzeżeniem, że badanie zostanie przeprowadzone najpóźniej w ciągu </w:t>
      </w:r>
      <w:r w:rsidR="007E2E3C">
        <w:rPr>
          <w:rFonts w:ascii="Cambria" w:hAnsi="Cambria"/>
        </w:rPr>
        <w:t>5 (</w:t>
      </w:r>
      <w:r w:rsidRPr="00FB28FB">
        <w:rPr>
          <w:rFonts w:ascii="Cambria" w:hAnsi="Cambria"/>
        </w:rPr>
        <w:t>pięciu</w:t>
      </w:r>
      <w:r w:rsidR="007E2E3C">
        <w:rPr>
          <w:rFonts w:ascii="Cambria" w:hAnsi="Cambria"/>
        </w:rPr>
        <w:t>)</w:t>
      </w:r>
      <w:r w:rsidRPr="00FB28FB">
        <w:rPr>
          <w:rFonts w:ascii="Cambria" w:hAnsi="Cambria"/>
        </w:rPr>
        <w:t xml:space="preserve"> dni roboczych od dnia telefonicznej </w:t>
      </w:r>
      <w:r w:rsidR="00C567FD" w:rsidRPr="00FB28FB">
        <w:rPr>
          <w:rFonts w:ascii="Cambria" w:hAnsi="Cambria"/>
        </w:rPr>
        <w:t xml:space="preserve">lub elektronicznej </w:t>
      </w:r>
      <w:r w:rsidRPr="00FB28FB">
        <w:rPr>
          <w:rFonts w:ascii="Cambria" w:hAnsi="Cambria"/>
        </w:rPr>
        <w:t>rejestracji pracown</w:t>
      </w:r>
      <w:r w:rsidR="00C567FD" w:rsidRPr="00FB28FB">
        <w:rPr>
          <w:rFonts w:ascii="Cambria" w:hAnsi="Cambria"/>
        </w:rPr>
        <w:t>ika</w:t>
      </w:r>
      <w:r w:rsidRPr="00FB28FB">
        <w:rPr>
          <w:rFonts w:ascii="Cambria" w:hAnsi="Cambria"/>
        </w:rPr>
        <w:t>.</w:t>
      </w:r>
    </w:p>
    <w:p w14:paraId="03D47507" w14:textId="77777777" w:rsidR="007C4AC4" w:rsidRPr="00FB28FB" w:rsidRDefault="007C4AC4" w:rsidP="00E4779F">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eastAsia="Times New Roman" w:hAnsi="Cambria"/>
          <w:lang w:eastAsia="pl-PL"/>
        </w:rPr>
      </w:pPr>
      <w:r w:rsidRPr="00FB28FB">
        <w:rPr>
          <w:rFonts w:ascii="Cambria" w:hAnsi="Cambria"/>
        </w:rPr>
        <w:t>Badania okresowe Wykonawca zobowiązuje się przeprowadzić po telefonicznej</w:t>
      </w:r>
      <w:r w:rsidR="00C567FD" w:rsidRPr="00FB28FB">
        <w:rPr>
          <w:rFonts w:ascii="Cambria" w:hAnsi="Cambria"/>
        </w:rPr>
        <w:t xml:space="preserve"> lub elektronicznej</w:t>
      </w:r>
      <w:r w:rsidRPr="00FB28FB">
        <w:rPr>
          <w:rFonts w:ascii="Cambria" w:hAnsi="Cambria"/>
        </w:rPr>
        <w:t xml:space="preserve"> rejestracji dokonanej przez pracownika Zamawiającego, w terminie ustalonym podczas rejestracji, z zastrzeżeniem, że badanie zostanie przeprowadzone najpóźniej w ciągu </w:t>
      </w:r>
      <w:r w:rsidR="007E2E3C">
        <w:rPr>
          <w:rFonts w:ascii="Cambria" w:hAnsi="Cambria"/>
        </w:rPr>
        <w:t>5 (</w:t>
      </w:r>
      <w:r w:rsidRPr="00FB28FB">
        <w:rPr>
          <w:rFonts w:ascii="Cambria" w:hAnsi="Cambria"/>
        </w:rPr>
        <w:t>pięciu</w:t>
      </w:r>
      <w:r w:rsidR="007E2E3C">
        <w:rPr>
          <w:rFonts w:ascii="Cambria" w:hAnsi="Cambria"/>
        </w:rPr>
        <w:t>)</w:t>
      </w:r>
      <w:r w:rsidRPr="00FB28FB">
        <w:rPr>
          <w:rFonts w:ascii="Cambria" w:hAnsi="Cambria"/>
        </w:rPr>
        <w:t xml:space="preserve"> dni roboczych od dnia telefonicznej </w:t>
      </w:r>
      <w:r w:rsidR="009324DA" w:rsidRPr="00FB28FB">
        <w:rPr>
          <w:rFonts w:ascii="Cambria" w:hAnsi="Cambria"/>
        </w:rPr>
        <w:t>lub elektroniczn</w:t>
      </w:r>
      <w:r w:rsidR="00C567FD" w:rsidRPr="00FB28FB">
        <w:rPr>
          <w:rFonts w:ascii="Cambria" w:hAnsi="Cambria"/>
        </w:rPr>
        <w:t>ej</w:t>
      </w:r>
      <w:r w:rsidR="009324DA" w:rsidRPr="00FB28FB">
        <w:rPr>
          <w:rFonts w:ascii="Cambria" w:hAnsi="Cambria"/>
        </w:rPr>
        <w:t xml:space="preserve"> </w:t>
      </w:r>
      <w:r w:rsidRPr="00FB28FB">
        <w:rPr>
          <w:rFonts w:ascii="Cambria" w:hAnsi="Cambria"/>
        </w:rPr>
        <w:t>rejestracji pracowni</w:t>
      </w:r>
      <w:r w:rsidR="009324DA" w:rsidRPr="00FB28FB">
        <w:rPr>
          <w:rFonts w:ascii="Cambria" w:hAnsi="Cambria"/>
        </w:rPr>
        <w:t>ka</w:t>
      </w:r>
      <w:r w:rsidRPr="00FB28FB">
        <w:rPr>
          <w:rFonts w:ascii="Cambria" w:hAnsi="Cambria"/>
        </w:rPr>
        <w:t>.</w:t>
      </w:r>
    </w:p>
    <w:p w14:paraId="089A3ACE" w14:textId="77777777" w:rsidR="009331CD" w:rsidRPr="00FB28FB" w:rsidRDefault="007C4AC4" w:rsidP="009331CD">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eastAsia="Times New Roman" w:hAnsi="Cambria"/>
          <w:spacing w:val="-4"/>
          <w:lang w:eastAsia="pl-PL"/>
        </w:rPr>
      </w:pPr>
      <w:r w:rsidRPr="00FB28FB">
        <w:rPr>
          <w:rFonts w:ascii="Cambria" w:hAnsi="Cambria"/>
          <w:spacing w:val="-4"/>
        </w:rPr>
        <w:t xml:space="preserve">Badania kontrolne Wykonawca zobowiązuje się przeprowadzić w ciągu </w:t>
      </w:r>
      <w:r w:rsidR="007E2E3C">
        <w:rPr>
          <w:rFonts w:ascii="Cambria" w:hAnsi="Cambria"/>
          <w:spacing w:val="-4"/>
        </w:rPr>
        <w:t>3 (</w:t>
      </w:r>
      <w:r w:rsidRPr="00FB28FB">
        <w:rPr>
          <w:rFonts w:ascii="Cambria" w:hAnsi="Cambria"/>
          <w:spacing w:val="-4"/>
        </w:rPr>
        <w:t>trzech</w:t>
      </w:r>
      <w:r w:rsidR="007E2E3C">
        <w:rPr>
          <w:rFonts w:ascii="Cambria" w:hAnsi="Cambria"/>
          <w:spacing w:val="-4"/>
        </w:rPr>
        <w:t>)</w:t>
      </w:r>
      <w:r w:rsidRPr="00FB28FB">
        <w:rPr>
          <w:rFonts w:ascii="Cambria" w:hAnsi="Cambria"/>
          <w:spacing w:val="-4"/>
        </w:rPr>
        <w:t xml:space="preserve"> dni roboczych od dnia telefonicznej </w:t>
      </w:r>
      <w:r w:rsidR="009324DA" w:rsidRPr="00FB28FB">
        <w:rPr>
          <w:rFonts w:ascii="Cambria" w:hAnsi="Cambria"/>
          <w:spacing w:val="-4"/>
        </w:rPr>
        <w:t xml:space="preserve">lub </w:t>
      </w:r>
      <w:r w:rsidR="009324DA" w:rsidRPr="00FB28FB">
        <w:rPr>
          <w:rFonts w:ascii="Cambria" w:hAnsi="Cambria"/>
        </w:rPr>
        <w:t>elektroniczn</w:t>
      </w:r>
      <w:r w:rsidR="00C567FD" w:rsidRPr="00FB28FB">
        <w:rPr>
          <w:rFonts w:ascii="Cambria" w:hAnsi="Cambria"/>
        </w:rPr>
        <w:t>ej</w:t>
      </w:r>
      <w:r w:rsidR="009324DA" w:rsidRPr="00FB28FB">
        <w:rPr>
          <w:rFonts w:ascii="Cambria" w:hAnsi="Cambria"/>
          <w:spacing w:val="-4"/>
        </w:rPr>
        <w:t xml:space="preserve"> </w:t>
      </w:r>
      <w:r w:rsidRPr="00FB28FB">
        <w:rPr>
          <w:rFonts w:ascii="Cambria" w:hAnsi="Cambria"/>
          <w:spacing w:val="-4"/>
        </w:rPr>
        <w:t>rejestracji pracownika.</w:t>
      </w:r>
    </w:p>
    <w:p w14:paraId="1FCE9939" w14:textId="77777777" w:rsidR="009331CD" w:rsidRPr="00FB28FB" w:rsidRDefault="009331CD" w:rsidP="009331CD">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eastAsia="Times New Roman" w:hAnsi="Cambria"/>
          <w:spacing w:val="-4"/>
          <w:lang w:eastAsia="pl-PL"/>
        </w:rPr>
      </w:pPr>
      <w:r w:rsidRPr="00FB28FB">
        <w:rPr>
          <w:rFonts w:ascii="Cambria" w:hAnsi="Cambria"/>
        </w:rPr>
        <w:t xml:space="preserve">Zmiana terminu badania lub jego odwołanie może nastąpić telefonicznie lub </w:t>
      </w:r>
      <w:r w:rsidR="00C567FD" w:rsidRPr="00FB28FB">
        <w:rPr>
          <w:rFonts w:ascii="Cambria" w:hAnsi="Cambria"/>
        </w:rPr>
        <w:t>elektronicznie,</w:t>
      </w:r>
      <w:r w:rsidRPr="00FB28FB">
        <w:rPr>
          <w:rFonts w:ascii="Cambria" w:hAnsi="Cambria"/>
        </w:rPr>
        <w:t xml:space="preserve"> najpóźniej do końca dnia roboczego poprzedzającego wyznaczony termin badania.</w:t>
      </w:r>
    </w:p>
    <w:p w14:paraId="53D8F5E0" w14:textId="77777777" w:rsidR="009331CD" w:rsidRPr="00FB28FB" w:rsidRDefault="009331CD" w:rsidP="009331CD">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eastAsia="Times New Roman" w:hAnsi="Cambria"/>
          <w:spacing w:val="-4"/>
          <w:lang w:eastAsia="pl-PL"/>
        </w:rPr>
      </w:pPr>
      <w:r w:rsidRPr="00FB28FB">
        <w:rPr>
          <w:rFonts w:ascii="Cambria" w:hAnsi="Cambria"/>
        </w:rPr>
        <w:lastRenderedPageBreak/>
        <w:t>Niestawienie się pracownika na badanie bez uprzedniego odwołania terminu nie stanowi podstawy do obciążenia Zamawiającego kosztami niewykonanej usługi.</w:t>
      </w:r>
    </w:p>
    <w:p w14:paraId="455D67DE" w14:textId="77777777" w:rsidR="007C4AC4" w:rsidRPr="00FB28FB" w:rsidRDefault="007C4AC4" w:rsidP="00E4779F">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eastAsia="Times New Roman" w:hAnsi="Cambria"/>
          <w:spacing w:val="-4"/>
          <w:lang w:eastAsia="pl-PL"/>
        </w:rPr>
      </w:pPr>
      <w:r w:rsidRPr="00FB28FB">
        <w:rPr>
          <w:rFonts w:ascii="Cambria" w:hAnsi="Cambria"/>
          <w:spacing w:val="-4"/>
        </w:rPr>
        <w:t xml:space="preserve">Pozostałe badania Wykonawca zobowiązuje się przeprowadzić w ciągu </w:t>
      </w:r>
      <w:r w:rsidR="001D066D">
        <w:rPr>
          <w:rFonts w:ascii="Cambria" w:hAnsi="Cambria"/>
          <w:spacing w:val="-4"/>
        </w:rPr>
        <w:t>3 (</w:t>
      </w:r>
      <w:r w:rsidRPr="00FB28FB">
        <w:rPr>
          <w:rFonts w:ascii="Cambria" w:hAnsi="Cambria"/>
          <w:spacing w:val="-4"/>
        </w:rPr>
        <w:t>trzech dni</w:t>
      </w:r>
      <w:r w:rsidR="001D066D">
        <w:rPr>
          <w:rFonts w:ascii="Cambria" w:hAnsi="Cambria"/>
          <w:spacing w:val="-4"/>
        </w:rPr>
        <w:t>)</w:t>
      </w:r>
      <w:r w:rsidRPr="00FB28FB">
        <w:rPr>
          <w:rFonts w:ascii="Cambria" w:hAnsi="Cambria"/>
          <w:spacing w:val="-4"/>
        </w:rPr>
        <w:t xml:space="preserve"> roboczych od dnia telefonicznej </w:t>
      </w:r>
      <w:r w:rsidR="00C567FD" w:rsidRPr="00FB28FB">
        <w:rPr>
          <w:rFonts w:ascii="Cambria" w:hAnsi="Cambria"/>
          <w:spacing w:val="-4"/>
        </w:rPr>
        <w:t xml:space="preserve">lub elektronicznej </w:t>
      </w:r>
      <w:r w:rsidRPr="00FB28FB">
        <w:rPr>
          <w:rFonts w:ascii="Cambria" w:hAnsi="Cambria"/>
          <w:spacing w:val="-4"/>
        </w:rPr>
        <w:t>rejestracji pracownika.</w:t>
      </w:r>
    </w:p>
    <w:p w14:paraId="2B669328" w14:textId="77777777" w:rsidR="00E06816" w:rsidRPr="00FB28FB" w:rsidRDefault="00E06816" w:rsidP="00E4779F">
      <w:pPr>
        <w:numPr>
          <w:ilvl w:val="0"/>
          <w:numId w:val="1"/>
        </w:numPr>
        <w:tabs>
          <w:tab w:val="clear" w:pos="720"/>
        </w:tabs>
        <w:spacing w:before="120" w:after="120" w:line="360" w:lineRule="auto"/>
        <w:ind w:left="360"/>
        <w:jc w:val="both"/>
        <w:rPr>
          <w:rFonts w:ascii="Cambria" w:hAnsi="Cambria"/>
          <w:sz w:val="22"/>
          <w:szCs w:val="22"/>
        </w:rPr>
      </w:pPr>
      <w:r w:rsidRPr="00FB28FB">
        <w:rPr>
          <w:rFonts w:ascii="Cambria" w:hAnsi="Cambria"/>
          <w:sz w:val="22"/>
          <w:szCs w:val="22"/>
        </w:rPr>
        <w:t xml:space="preserve">Wykonawca zobowiązuje się </w:t>
      </w:r>
      <w:r w:rsidR="00233072" w:rsidRPr="00FB28FB">
        <w:rPr>
          <w:rFonts w:ascii="Cambria" w:hAnsi="Cambria"/>
          <w:sz w:val="22"/>
          <w:szCs w:val="22"/>
        </w:rPr>
        <w:t xml:space="preserve">w szczególności </w:t>
      </w:r>
      <w:r w:rsidRPr="00FB28FB">
        <w:rPr>
          <w:rFonts w:ascii="Cambria" w:hAnsi="Cambria"/>
          <w:sz w:val="22"/>
          <w:szCs w:val="22"/>
        </w:rPr>
        <w:t>do wykonania badań zgodnie z:</w:t>
      </w:r>
    </w:p>
    <w:p w14:paraId="19282167" w14:textId="77777777" w:rsidR="00E06816" w:rsidRPr="00FB28FB" w:rsidRDefault="001F447C" w:rsidP="00E4779F">
      <w:pPr>
        <w:numPr>
          <w:ilvl w:val="0"/>
          <w:numId w:val="16"/>
        </w:numPr>
        <w:spacing w:before="120" w:after="120" w:line="360" w:lineRule="auto"/>
        <w:jc w:val="both"/>
        <w:rPr>
          <w:rFonts w:ascii="Cambria" w:hAnsi="Cambria"/>
          <w:sz w:val="22"/>
          <w:szCs w:val="22"/>
        </w:rPr>
      </w:pPr>
      <w:r w:rsidRPr="00FB28FB">
        <w:rPr>
          <w:rFonts w:ascii="Cambria" w:hAnsi="Cambria"/>
          <w:sz w:val="22"/>
          <w:szCs w:val="22"/>
        </w:rPr>
        <w:t>z</w:t>
      </w:r>
      <w:r w:rsidR="00B3703A" w:rsidRPr="00FB28FB">
        <w:rPr>
          <w:rFonts w:ascii="Cambria" w:hAnsi="Cambria"/>
          <w:sz w:val="22"/>
          <w:szCs w:val="22"/>
        </w:rPr>
        <w:t>asadami i warunkami określonym</w:t>
      </w:r>
      <w:r w:rsidRPr="00FB28FB">
        <w:rPr>
          <w:rFonts w:ascii="Cambria" w:hAnsi="Cambria"/>
          <w:sz w:val="22"/>
          <w:szCs w:val="22"/>
        </w:rPr>
        <w:t xml:space="preserve">i w niniejszej umowie i </w:t>
      </w:r>
      <w:r w:rsidR="00B3703A" w:rsidRPr="00FB28FB">
        <w:rPr>
          <w:rFonts w:ascii="Cambria" w:hAnsi="Cambria"/>
          <w:sz w:val="22"/>
          <w:szCs w:val="22"/>
        </w:rPr>
        <w:t xml:space="preserve">w </w:t>
      </w:r>
      <w:r w:rsidR="00685C9A" w:rsidRPr="00FB28FB">
        <w:rPr>
          <w:rFonts w:ascii="Cambria" w:hAnsi="Cambria"/>
          <w:sz w:val="22"/>
          <w:szCs w:val="22"/>
        </w:rPr>
        <w:t>Szczegółowym opis</w:t>
      </w:r>
      <w:r w:rsidR="00B3703A" w:rsidRPr="00FB28FB">
        <w:rPr>
          <w:rFonts w:ascii="Cambria" w:hAnsi="Cambria"/>
          <w:sz w:val="22"/>
          <w:szCs w:val="22"/>
        </w:rPr>
        <w:t>ie</w:t>
      </w:r>
      <w:r w:rsidR="00685C9A" w:rsidRPr="00FB28FB">
        <w:rPr>
          <w:rFonts w:ascii="Cambria" w:hAnsi="Cambria"/>
          <w:sz w:val="22"/>
          <w:szCs w:val="22"/>
        </w:rPr>
        <w:t xml:space="preserve"> przedmiotu zamówienia, który stanowi Załącznik nr 2 do umowy</w:t>
      </w:r>
      <w:r w:rsidR="00E06816" w:rsidRPr="00FB28FB">
        <w:rPr>
          <w:rFonts w:ascii="Cambria" w:hAnsi="Cambria"/>
          <w:sz w:val="22"/>
          <w:szCs w:val="22"/>
        </w:rPr>
        <w:t>;</w:t>
      </w:r>
    </w:p>
    <w:p w14:paraId="339624EA" w14:textId="77777777" w:rsidR="00E06816" w:rsidRPr="00FB28FB" w:rsidRDefault="00E06816" w:rsidP="00E4779F">
      <w:pPr>
        <w:numPr>
          <w:ilvl w:val="0"/>
          <w:numId w:val="16"/>
        </w:numPr>
        <w:spacing w:before="120" w:after="120" w:line="360" w:lineRule="auto"/>
        <w:jc w:val="both"/>
        <w:rPr>
          <w:rFonts w:ascii="Cambria" w:hAnsi="Cambria"/>
          <w:sz w:val="22"/>
          <w:szCs w:val="22"/>
        </w:rPr>
      </w:pPr>
      <w:r w:rsidRPr="00FB28FB">
        <w:rPr>
          <w:rFonts w:ascii="Cambria" w:hAnsi="Cambria"/>
          <w:sz w:val="22"/>
          <w:szCs w:val="22"/>
        </w:rPr>
        <w:t xml:space="preserve">obowiązującymi </w:t>
      </w:r>
      <w:r w:rsidR="00D234FE" w:rsidRPr="00FB28FB">
        <w:rPr>
          <w:rFonts w:ascii="Cambria" w:hAnsi="Cambria"/>
          <w:sz w:val="22"/>
          <w:szCs w:val="22"/>
        </w:rPr>
        <w:t>przepisami prawa</w:t>
      </w:r>
      <w:r w:rsidR="00B776A0" w:rsidRPr="00FB28FB">
        <w:rPr>
          <w:rFonts w:ascii="Cambria" w:hAnsi="Cambria"/>
          <w:sz w:val="22"/>
          <w:szCs w:val="22"/>
        </w:rPr>
        <w:t>;</w:t>
      </w:r>
    </w:p>
    <w:p w14:paraId="2212FD33" w14:textId="77777777" w:rsidR="001B3631" w:rsidRPr="00FB28FB" w:rsidRDefault="001B3631" w:rsidP="00E4779F">
      <w:pPr>
        <w:numPr>
          <w:ilvl w:val="0"/>
          <w:numId w:val="16"/>
        </w:numPr>
        <w:spacing w:before="120" w:after="120" w:line="360" w:lineRule="auto"/>
        <w:jc w:val="both"/>
        <w:rPr>
          <w:rFonts w:ascii="Cambria" w:hAnsi="Cambria"/>
          <w:sz w:val="22"/>
          <w:szCs w:val="22"/>
        </w:rPr>
      </w:pPr>
      <w:r w:rsidRPr="00FB28FB">
        <w:rPr>
          <w:rFonts w:ascii="Cambria" w:hAnsi="Cambria"/>
          <w:sz w:val="22"/>
          <w:szCs w:val="22"/>
        </w:rPr>
        <w:t>zasadami etyki zawodowej, w sposób szczególnie staranny, zgodnie ze wskazaniami aktualnej wiedzy medycznej, dostępnymi metodami i środkami zapobiegania, rozpoznawania i leczenia chorób</w:t>
      </w:r>
      <w:r w:rsidR="00B776A0" w:rsidRPr="00FB28FB">
        <w:rPr>
          <w:rFonts w:ascii="Cambria" w:hAnsi="Cambria"/>
          <w:sz w:val="22"/>
          <w:szCs w:val="22"/>
        </w:rPr>
        <w:t>.</w:t>
      </w:r>
    </w:p>
    <w:p w14:paraId="4D885F59" w14:textId="77777777" w:rsidR="0071737B" w:rsidRPr="00FB28FB" w:rsidRDefault="0071737B" w:rsidP="0068652A">
      <w:pPr>
        <w:pStyle w:val="isselectedend"/>
        <w:numPr>
          <w:ilvl w:val="0"/>
          <w:numId w:val="1"/>
        </w:numPr>
        <w:spacing w:before="120" w:beforeAutospacing="0" w:after="120" w:afterAutospacing="0" w:line="360" w:lineRule="auto"/>
        <w:ind w:left="360"/>
        <w:jc w:val="both"/>
        <w:rPr>
          <w:rFonts w:ascii="Cambria" w:hAnsi="Cambria"/>
          <w:sz w:val="22"/>
          <w:szCs w:val="22"/>
        </w:rPr>
      </w:pPr>
      <w:r w:rsidRPr="00FB28FB">
        <w:rPr>
          <w:rFonts w:ascii="Cambria" w:hAnsi="Cambria"/>
          <w:sz w:val="22"/>
          <w:szCs w:val="22"/>
        </w:rPr>
        <w:t>Przez wykonanie badania Strony rozumieją przeprowadzenie wszystkich niezbędnych konsultacji i badań diagnostycznych oraz wydanie orzeczenia lekarskiego, chyba że konieczność wykonania dodatkowych badań specjalistycznych wynika z decyzji lekarza medycyny pracy lub odrębnych przepisów.</w:t>
      </w:r>
    </w:p>
    <w:p w14:paraId="03BEC0AA" w14:textId="77777777" w:rsidR="009331CD" w:rsidRPr="00FB28FB" w:rsidRDefault="009331CD" w:rsidP="0068652A">
      <w:pPr>
        <w:pStyle w:val="isselectedend"/>
        <w:numPr>
          <w:ilvl w:val="0"/>
          <w:numId w:val="1"/>
        </w:numPr>
        <w:spacing w:before="120" w:beforeAutospacing="0" w:after="120" w:afterAutospacing="0" w:line="360" w:lineRule="auto"/>
        <w:ind w:left="360"/>
        <w:jc w:val="both"/>
        <w:rPr>
          <w:rFonts w:ascii="Cambria" w:hAnsi="Cambria"/>
          <w:sz w:val="22"/>
          <w:szCs w:val="22"/>
        </w:rPr>
      </w:pPr>
      <w:r w:rsidRPr="00FB28FB">
        <w:rPr>
          <w:rFonts w:ascii="Cambria" w:hAnsi="Cambria"/>
          <w:sz w:val="22"/>
          <w:szCs w:val="22"/>
        </w:rPr>
        <w:t xml:space="preserve">Wykonawca oświadcza, że posiada co najmniej jedną placówkę medyczną realizującą badania objęte przedmiotem umowy na terenie m.st. Warszawy, w odległości nie większej niż </w:t>
      </w:r>
      <w:r w:rsidR="00524127" w:rsidRPr="00FB28FB">
        <w:rPr>
          <w:rFonts w:ascii="Cambria" w:hAnsi="Cambria"/>
          <w:sz w:val="22"/>
          <w:szCs w:val="22"/>
        </w:rPr>
        <w:t>5</w:t>
      </w:r>
      <w:r w:rsidRPr="00FB28FB">
        <w:rPr>
          <w:rFonts w:ascii="Cambria" w:hAnsi="Cambria"/>
          <w:sz w:val="22"/>
          <w:szCs w:val="22"/>
        </w:rPr>
        <w:t xml:space="preserve"> km od siedziby Zamawiającego przy Al. Niepodległości 188/192 w Warszawie.</w:t>
      </w:r>
    </w:p>
    <w:p w14:paraId="47F1D961" w14:textId="4D58CDE7" w:rsidR="009331CD" w:rsidRPr="00FB28FB" w:rsidRDefault="009331CD" w:rsidP="0068652A">
      <w:pPr>
        <w:pStyle w:val="NormalnyWeb"/>
        <w:numPr>
          <w:ilvl w:val="0"/>
          <w:numId w:val="1"/>
        </w:numPr>
        <w:spacing w:before="120" w:beforeAutospacing="0" w:after="120" w:afterAutospacing="0" w:line="360" w:lineRule="auto"/>
        <w:ind w:left="360"/>
        <w:jc w:val="both"/>
        <w:rPr>
          <w:rFonts w:ascii="Cambria" w:hAnsi="Cambria"/>
          <w:sz w:val="22"/>
          <w:szCs w:val="22"/>
        </w:rPr>
      </w:pPr>
      <w:r w:rsidRPr="00FB28FB">
        <w:rPr>
          <w:rFonts w:ascii="Cambria" w:hAnsi="Cambria"/>
          <w:sz w:val="22"/>
          <w:szCs w:val="22"/>
        </w:rPr>
        <w:t xml:space="preserve">W przypadku zmiany lokalizacji placówki lub zaprzestania świadczenia usług w placówce wskazanej w ust. </w:t>
      </w:r>
      <w:r w:rsidR="00460215">
        <w:rPr>
          <w:rFonts w:ascii="Cambria" w:hAnsi="Cambria"/>
          <w:sz w:val="22"/>
          <w:szCs w:val="22"/>
        </w:rPr>
        <w:t>12</w:t>
      </w:r>
      <w:r w:rsidRPr="00FB28FB">
        <w:rPr>
          <w:rFonts w:ascii="Cambria" w:hAnsi="Cambria"/>
          <w:sz w:val="22"/>
          <w:szCs w:val="22"/>
        </w:rPr>
        <w:t>, Wykonawca zobowiązany jest niezwłocznie poinformować o tym Zamawiającego oraz zapewnić dostęp do usług w placówce spełniającej wymagania określone w umowie.</w:t>
      </w:r>
    </w:p>
    <w:p w14:paraId="242D2ABE" w14:textId="77777777" w:rsidR="009331CD" w:rsidRPr="00FB28FB" w:rsidRDefault="009331CD" w:rsidP="0068652A">
      <w:pPr>
        <w:pStyle w:val="NormalnyWeb"/>
        <w:numPr>
          <w:ilvl w:val="0"/>
          <w:numId w:val="1"/>
        </w:numPr>
        <w:spacing w:before="120" w:beforeAutospacing="0" w:after="120" w:afterAutospacing="0" w:line="360" w:lineRule="auto"/>
        <w:ind w:left="360"/>
        <w:jc w:val="both"/>
        <w:rPr>
          <w:rFonts w:ascii="Cambria" w:hAnsi="Cambria"/>
          <w:sz w:val="22"/>
          <w:szCs w:val="22"/>
        </w:rPr>
      </w:pPr>
      <w:r w:rsidRPr="00FB28FB">
        <w:rPr>
          <w:rFonts w:ascii="Cambria" w:hAnsi="Cambria"/>
          <w:sz w:val="22"/>
          <w:szCs w:val="22"/>
        </w:rPr>
        <w:t>Wykonawca zapewni możliwość wykonania w jednej placówce wszystkich badań wymaganych dla danego stanowiska pracy, chyba że charakter badania wymaga skierowania do wyspecjalizowanej jednostki.</w:t>
      </w:r>
    </w:p>
    <w:p w14:paraId="73CD7FF4" w14:textId="77777777" w:rsidR="00300504" w:rsidRPr="00FB28FB" w:rsidRDefault="00220AA5" w:rsidP="0068652A">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hAnsi="Cambria"/>
          <w:color w:val="000000"/>
          <w:spacing w:val="-4"/>
        </w:rPr>
      </w:pPr>
      <w:r>
        <w:rPr>
          <w:rFonts w:ascii="Cambria" w:hAnsi="Cambria"/>
          <w:color w:val="000000"/>
          <w:spacing w:val="-4"/>
        </w:rPr>
        <w:t xml:space="preserve"> </w:t>
      </w:r>
      <w:r w:rsidR="00B776A0" w:rsidRPr="00FB28FB">
        <w:rPr>
          <w:rFonts w:ascii="Cambria" w:hAnsi="Cambria"/>
          <w:color w:val="000000"/>
          <w:spacing w:val="-4"/>
        </w:rPr>
        <w:t>Wykonawca zapewni wszystkie materiały, sprzęt, aparaturę ni</w:t>
      </w:r>
      <w:r w:rsidR="00A1307B" w:rsidRPr="00FB28FB">
        <w:rPr>
          <w:rFonts w:ascii="Cambria" w:hAnsi="Cambria"/>
          <w:color w:val="000000"/>
          <w:spacing w:val="-4"/>
        </w:rPr>
        <w:t>ezbędną do przeprowadzenia</w:t>
      </w:r>
      <w:r w:rsidR="00A56801" w:rsidRPr="00FB28FB">
        <w:rPr>
          <w:rFonts w:ascii="Cambria" w:hAnsi="Cambria"/>
          <w:color w:val="000000"/>
          <w:spacing w:val="-4"/>
        </w:rPr>
        <w:t xml:space="preserve"> b</w:t>
      </w:r>
      <w:r w:rsidR="00A1307B" w:rsidRPr="00FB28FB">
        <w:rPr>
          <w:rFonts w:ascii="Cambria" w:hAnsi="Cambria"/>
          <w:color w:val="000000"/>
          <w:spacing w:val="-4"/>
        </w:rPr>
        <w:t>adań</w:t>
      </w:r>
      <w:r w:rsidR="00B776A0" w:rsidRPr="00FB28FB">
        <w:rPr>
          <w:rFonts w:ascii="Cambria" w:hAnsi="Cambria"/>
          <w:color w:val="000000"/>
          <w:spacing w:val="-4"/>
        </w:rPr>
        <w:t xml:space="preserve"> profilaktycznych: wstępnych, okresowych, ko</w:t>
      </w:r>
      <w:r w:rsidR="00A1307B" w:rsidRPr="00FB28FB">
        <w:rPr>
          <w:rFonts w:ascii="Cambria" w:hAnsi="Cambria"/>
          <w:color w:val="000000"/>
          <w:spacing w:val="-4"/>
        </w:rPr>
        <w:t>ntrolnych</w:t>
      </w:r>
      <w:r w:rsidR="008913E5" w:rsidRPr="00FB28FB">
        <w:rPr>
          <w:rFonts w:ascii="Cambria" w:hAnsi="Cambria"/>
          <w:color w:val="000000"/>
          <w:spacing w:val="-4"/>
        </w:rPr>
        <w:t xml:space="preserve"> oraz</w:t>
      </w:r>
      <w:r w:rsidR="00A1307B" w:rsidRPr="00FB28FB">
        <w:rPr>
          <w:rFonts w:ascii="Cambria" w:hAnsi="Cambria"/>
          <w:color w:val="000000"/>
          <w:spacing w:val="-4"/>
        </w:rPr>
        <w:t xml:space="preserve"> </w:t>
      </w:r>
      <w:r w:rsidR="00233072" w:rsidRPr="00FB28FB">
        <w:rPr>
          <w:rFonts w:ascii="Cambria" w:hAnsi="Cambria"/>
          <w:color w:val="000000"/>
          <w:spacing w:val="-4"/>
        </w:rPr>
        <w:t>badań z zakresu profilaktycznej opiek</w:t>
      </w:r>
      <w:r w:rsidR="008913E5" w:rsidRPr="00FB28FB">
        <w:rPr>
          <w:rFonts w:ascii="Cambria" w:hAnsi="Cambria"/>
          <w:color w:val="000000"/>
          <w:spacing w:val="-4"/>
        </w:rPr>
        <w:t>i zdrowotnej, o której mowa w §</w:t>
      </w:r>
      <w:r w:rsidR="00FF5988">
        <w:rPr>
          <w:rFonts w:ascii="Cambria" w:hAnsi="Cambria"/>
          <w:color w:val="000000"/>
          <w:spacing w:val="-4"/>
        </w:rPr>
        <w:t xml:space="preserve"> </w:t>
      </w:r>
      <w:r w:rsidR="00233072" w:rsidRPr="00FB28FB">
        <w:rPr>
          <w:rFonts w:ascii="Cambria" w:hAnsi="Cambria"/>
          <w:color w:val="000000"/>
          <w:spacing w:val="-4"/>
        </w:rPr>
        <w:t xml:space="preserve">6 </w:t>
      </w:r>
      <w:r w:rsidR="00FF5988">
        <w:rPr>
          <w:rFonts w:ascii="Cambria" w:hAnsi="Cambria"/>
          <w:color w:val="000000"/>
          <w:spacing w:val="-4"/>
        </w:rPr>
        <w:t>R</w:t>
      </w:r>
      <w:r w:rsidR="00233072" w:rsidRPr="00FB28FB">
        <w:rPr>
          <w:rFonts w:ascii="Cambria" w:hAnsi="Cambria"/>
          <w:color w:val="000000"/>
          <w:spacing w:val="-4"/>
        </w:rPr>
        <w:t>ozporządzenia</w:t>
      </w:r>
      <w:r w:rsidR="00B776A0" w:rsidRPr="00FB28FB">
        <w:rPr>
          <w:rFonts w:ascii="Cambria" w:hAnsi="Cambria"/>
          <w:color w:val="000000"/>
          <w:spacing w:val="-4"/>
        </w:rPr>
        <w:t>.</w:t>
      </w:r>
    </w:p>
    <w:p w14:paraId="2DB2B80A" w14:textId="77777777" w:rsidR="00300504" w:rsidRPr="00FB28FB" w:rsidRDefault="008913E5" w:rsidP="0068652A">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hAnsi="Cambria"/>
          <w:color w:val="000000"/>
        </w:rPr>
      </w:pPr>
      <w:r w:rsidRPr="00FB28FB">
        <w:rPr>
          <w:rFonts w:ascii="Cambria" w:hAnsi="Cambria"/>
          <w:color w:val="000000"/>
        </w:rPr>
        <w:t>Wykonawca oświadcza, że o</w:t>
      </w:r>
      <w:r w:rsidR="00B776A0" w:rsidRPr="00FB28FB">
        <w:rPr>
          <w:rFonts w:ascii="Cambria" w:hAnsi="Cambria"/>
          <w:color w:val="000000"/>
        </w:rPr>
        <w:t xml:space="preserve">soby, które będą wykonywać </w:t>
      </w:r>
      <w:r w:rsidRPr="00FB28FB">
        <w:rPr>
          <w:rFonts w:ascii="Cambria" w:hAnsi="Cambria"/>
          <w:color w:val="000000"/>
        </w:rPr>
        <w:t xml:space="preserve">ww. </w:t>
      </w:r>
      <w:r w:rsidR="00B776A0" w:rsidRPr="00FB28FB">
        <w:rPr>
          <w:rFonts w:ascii="Cambria" w:hAnsi="Cambria"/>
          <w:color w:val="000000"/>
        </w:rPr>
        <w:t xml:space="preserve">badania </w:t>
      </w:r>
      <w:r w:rsidRPr="00FB28FB">
        <w:rPr>
          <w:rFonts w:ascii="Cambria" w:hAnsi="Cambria"/>
          <w:color w:val="000000"/>
        </w:rPr>
        <w:t>będą</w:t>
      </w:r>
      <w:r w:rsidR="00B776A0" w:rsidRPr="00FB28FB">
        <w:rPr>
          <w:rFonts w:ascii="Cambria" w:hAnsi="Cambria"/>
          <w:color w:val="000000"/>
        </w:rPr>
        <w:t xml:space="preserve"> po</w:t>
      </w:r>
      <w:r w:rsidR="003154FA" w:rsidRPr="00FB28FB">
        <w:rPr>
          <w:rFonts w:ascii="Cambria" w:hAnsi="Cambria"/>
          <w:color w:val="000000"/>
        </w:rPr>
        <w:t xml:space="preserve">siadać odpowiednie uprawnienia </w:t>
      </w:r>
      <w:r w:rsidR="00B776A0" w:rsidRPr="00FB28FB">
        <w:rPr>
          <w:rFonts w:ascii="Cambria" w:hAnsi="Cambria"/>
          <w:color w:val="000000"/>
        </w:rPr>
        <w:t>i kwalifikacje zawodowe uprawnia</w:t>
      </w:r>
      <w:r w:rsidR="003154FA" w:rsidRPr="00FB28FB">
        <w:rPr>
          <w:rFonts w:ascii="Cambria" w:hAnsi="Cambria"/>
          <w:color w:val="000000"/>
        </w:rPr>
        <w:t>jące je do przeprowadzenia badań</w:t>
      </w:r>
      <w:r w:rsidR="00B776A0" w:rsidRPr="00FB28FB">
        <w:rPr>
          <w:rFonts w:ascii="Cambria" w:hAnsi="Cambria"/>
          <w:color w:val="000000"/>
        </w:rPr>
        <w:t xml:space="preserve"> profilakt</w:t>
      </w:r>
      <w:r w:rsidR="003154FA" w:rsidRPr="00FB28FB">
        <w:rPr>
          <w:rFonts w:ascii="Cambria" w:hAnsi="Cambria"/>
          <w:color w:val="000000"/>
        </w:rPr>
        <w:t xml:space="preserve">ycznych </w:t>
      </w:r>
      <w:r w:rsidR="00B776A0" w:rsidRPr="00FB28FB">
        <w:rPr>
          <w:rFonts w:ascii="Cambria" w:hAnsi="Cambria"/>
          <w:color w:val="000000"/>
        </w:rPr>
        <w:t xml:space="preserve">w </w:t>
      </w:r>
      <w:r w:rsidR="00F17594" w:rsidRPr="00FB28FB">
        <w:rPr>
          <w:rFonts w:ascii="Cambria" w:hAnsi="Cambria"/>
          <w:color w:val="000000"/>
        </w:rPr>
        <w:t>zakresie</w:t>
      </w:r>
      <w:r w:rsidR="00B776A0" w:rsidRPr="00FB28FB">
        <w:rPr>
          <w:rFonts w:ascii="Cambria" w:hAnsi="Cambria"/>
          <w:color w:val="000000"/>
        </w:rPr>
        <w:t xml:space="preserve"> medycyny pracy.</w:t>
      </w:r>
    </w:p>
    <w:p w14:paraId="3C4B2FF9" w14:textId="77777777" w:rsidR="004A4776" w:rsidRPr="00FB28FB" w:rsidRDefault="004A4776" w:rsidP="00E4779F">
      <w:pPr>
        <w:pStyle w:val="Akapitzlist"/>
        <w:numPr>
          <w:ilvl w:val="0"/>
          <w:numId w:val="1"/>
        </w:numPr>
        <w:tabs>
          <w:tab w:val="clear" w:pos="720"/>
          <w:tab w:val="num" w:pos="284"/>
        </w:tabs>
        <w:autoSpaceDE w:val="0"/>
        <w:autoSpaceDN w:val="0"/>
        <w:adjustRightInd w:val="0"/>
        <w:spacing w:before="120" w:after="120" w:line="360" w:lineRule="auto"/>
        <w:ind w:left="360"/>
        <w:contextualSpacing w:val="0"/>
        <w:jc w:val="both"/>
        <w:rPr>
          <w:rFonts w:ascii="Cambria" w:hAnsi="Cambria"/>
          <w:color w:val="000000"/>
        </w:rPr>
      </w:pPr>
      <w:r w:rsidRPr="00FB28FB">
        <w:rPr>
          <w:rFonts w:ascii="Cambria" w:hAnsi="Cambria"/>
          <w:color w:val="000000"/>
        </w:rPr>
        <w:t xml:space="preserve">Wykonawca </w:t>
      </w:r>
      <w:r w:rsidR="003154FA" w:rsidRPr="00FB28FB">
        <w:rPr>
          <w:rFonts w:ascii="Cambria" w:hAnsi="Cambria"/>
          <w:color w:val="000000"/>
        </w:rPr>
        <w:t>zapewni</w:t>
      </w:r>
      <w:r w:rsidRPr="00FB28FB">
        <w:rPr>
          <w:rFonts w:ascii="Cambria" w:hAnsi="Cambria"/>
          <w:color w:val="000000"/>
        </w:rPr>
        <w:t>:</w:t>
      </w:r>
    </w:p>
    <w:p w14:paraId="2B7C4338" w14:textId="77777777" w:rsidR="004A4776" w:rsidRPr="00FB28FB" w:rsidRDefault="004A4776" w:rsidP="0068652A">
      <w:pPr>
        <w:numPr>
          <w:ilvl w:val="0"/>
          <w:numId w:val="17"/>
        </w:numPr>
        <w:spacing w:line="360" w:lineRule="auto"/>
        <w:ind w:left="717"/>
        <w:jc w:val="both"/>
        <w:rPr>
          <w:rFonts w:ascii="Cambria" w:hAnsi="Cambria"/>
          <w:sz w:val="22"/>
          <w:szCs w:val="22"/>
        </w:rPr>
      </w:pPr>
      <w:r w:rsidRPr="00FB28FB">
        <w:rPr>
          <w:rFonts w:ascii="Cambria" w:hAnsi="Cambria"/>
          <w:sz w:val="22"/>
          <w:szCs w:val="22"/>
        </w:rPr>
        <w:t xml:space="preserve"> terminowe wykonanie usług </w:t>
      </w:r>
      <w:r w:rsidR="000B715A" w:rsidRPr="00FB28FB">
        <w:rPr>
          <w:rFonts w:ascii="Cambria" w:hAnsi="Cambria"/>
          <w:sz w:val="22"/>
          <w:szCs w:val="22"/>
        </w:rPr>
        <w:t>w pełnym zakresie, stały i łatwy dostę</w:t>
      </w:r>
      <w:r w:rsidR="0068652A" w:rsidRPr="00FB28FB">
        <w:rPr>
          <w:rFonts w:ascii="Cambria" w:hAnsi="Cambria"/>
          <w:sz w:val="22"/>
          <w:szCs w:val="22"/>
        </w:rPr>
        <w:t>p do usług oraz sprawną obsługę,</w:t>
      </w:r>
    </w:p>
    <w:p w14:paraId="592B7410" w14:textId="77777777" w:rsidR="000B715A" w:rsidRPr="00FB28FB" w:rsidRDefault="000B715A" w:rsidP="0068652A">
      <w:pPr>
        <w:numPr>
          <w:ilvl w:val="0"/>
          <w:numId w:val="17"/>
        </w:numPr>
        <w:spacing w:line="360" w:lineRule="auto"/>
        <w:ind w:left="717"/>
        <w:jc w:val="both"/>
        <w:rPr>
          <w:rFonts w:ascii="Cambria" w:hAnsi="Cambria"/>
          <w:sz w:val="22"/>
          <w:szCs w:val="22"/>
        </w:rPr>
      </w:pPr>
      <w:r w:rsidRPr="00FB28FB">
        <w:rPr>
          <w:rFonts w:ascii="Cambria" w:hAnsi="Cambria"/>
          <w:sz w:val="22"/>
          <w:szCs w:val="22"/>
        </w:rPr>
        <w:lastRenderedPageBreak/>
        <w:t xml:space="preserve"> wykonanie dodatkowych bad</w:t>
      </w:r>
      <w:r w:rsidR="00907F44" w:rsidRPr="00FB28FB">
        <w:rPr>
          <w:rFonts w:ascii="Cambria" w:hAnsi="Cambria"/>
          <w:sz w:val="22"/>
          <w:szCs w:val="22"/>
        </w:rPr>
        <w:t>ań</w:t>
      </w:r>
      <w:r w:rsidRPr="00FB28FB">
        <w:rPr>
          <w:rFonts w:ascii="Cambria" w:hAnsi="Cambria"/>
          <w:sz w:val="22"/>
          <w:szCs w:val="22"/>
        </w:rPr>
        <w:t xml:space="preserve"> specjalistycznych i diagnostycznych wynikających </w:t>
      </w:r>
      <w:r w:rsidRPr="00FB28FB">
        <w:rPr>
          <w:rFonts w:ascii="Cambria" w:hAnsi="Cambria"/>
          <w:sz w:val="22"/>
          <w:szCs w:val="22"/>
        </w:rPr>
        <w:br/>
        <w:t>z charakterystyki stanowisk</w:t>
      </w:r>
      <w:r w:rsidR="003154FA" w:rsidRPr="00FB28FB">
        <w:rPr>
          <w:rFonts w:ascii="Cambria" w:hAnsi="Cambria"/>
          <w:sz w:val="22"/>
          <w:szCs w:val="22"/>
        </w:rPr>
        <w:t>a</w:t>
      </w:r>
      <w:r w:rsidR="0068652A" w:rsidRPr="00FB28FB">
        <w:rPr>
          <w:rFonts w:ascii="Cambria" w:hAnsi="Cambria"/>
          <w:sz w:val="22"/>
          <w:szCs w:val="22"/>
        </w:rPr>
        <w:t xml:space="preserve"> pracy,</w:t>
      </w:r>
    </w:p>
    <w:p w14:paraId="731076E8" w14:textId="77777777" w:rsidR="00B776A0" w:rsidRPr="00FB28FB" w:rsidRDefault="000B715A" w:rsidP="0068652A">
      <w:pPr>
        <w:numPr>
          <w:ilvl w:val="0"/>
          <w:numId w:val="17"/>
        </w:numPr>
        <w:spacing w:line="360" w:lineRule="auto"/>
        <w:ind w:left="714" w:hanging="357"/>
        <w:jc w:val="both"/>
        <w:rPr>
          <w:rFonts w:ascii="Cambria" w:hAnsi="Cambria"/>
          <w:sz w:val="22"/>
          <w:szCs w:val="22"/>
        </w:rPr>
      </w:pPr>
      <w:r w:rsidRPr="00FB28FB">
        <w:rPr>
          <w:rFonts w:ascii="Cambria" w:hAnsi="Cambria"/>
          <w:sz w:val="22"/>
          <w:szCs w:val="22"/>
        </w:rPr>
        <w:t xml:space="preserve"> udział lekarza sprawującego profilaktyczną opiekę zdrowotną nad pracownikami oraz kandydatami do pracy w </w:t>
      </w:r>
      <w:r w:rsidR="00A263A9" w:rsidRPr="00FB28FB">
        <w:rPr>
          <w:rFonts w:ascii="Cambria" w:hAnsi="Cambria"/>
          <w:sz w:val="22"/>
          <w:szCs w:val="22"/>
        </w:rPr>
        <w:t>K</w:t>
      </w:r>
      <w:r w:rsidRPr="00FB28FB">
        <w:rPr>
          <w:rFonts w:ascii="Cambria" w:hAnsi="Cambria"/>
          <w:sz w:val="22"/>
          <w:szCs w:val="22"/>
        </w:rPr>
        <w:t xml:space="preserve">omisji </w:t>
      </w:r>
      <w:r w:rsidR="00A263A9" w:rsidRPr="00FB28FB">
        <w:rPr>
          <w:rFonts w:ascii="Cambria" w:hAnsi="Cambria"/>
          <w:sz w:val="22"/>
          <w:szCs w:val="22"/>
        </w:rPr>
        <w:t>BHP</w:t>
      </w:r>
      <w:r w:rsidRPr="00FB28FB">
        <w:rPr>
          <w:rFonts w:ascii="Cambria" w:hAnsi="Cambria"/>
          <w:sz w:val="22"/>
          <w:szCs w:val="22"/>
        </w:rPr>
        <w:t>.</w:t>
      </w:r>
    </w:p>
    <w:p w14:paraId="59AE8E1A" w14:textId="77777777" w:rsidR="000B2836" w:rsidRPr="00FB28FB" w:rsidRDefault="000B2836" w:rsidP="00741B42">
      <w:pPr>
        <w:numPr>
          <w:ilvl w:val="0"/>
          <w:numId w:val="1"/>
        </w:numPr>
        <w:spacing w:before="120" w:after="120" w:line="360" w:lineRule="auto"/>
        <w:ind w:left="360"/>
        <w:jc w:val="both"/>
        <w:rPr>
          <w:rFonts w:ascii="Cambria" w:hAnsi="Cambria"/>
          <w:spacing w:val="-4"/>
          <w:sz w:val="22"/>
          <w:szCs w:val="22"/>
        </w:rPr>
      </w:pPr>
      <w:r w:rsidRPr="00FB28FB">
        <w:rPr>
          <w:rFonts w:ascii="Cambria" w:hAnsi="Cambria"/>
          <w:spacing w:val="-4"/>
          <w:sz w:val="22"/>
          <w:szCs w:val="22"/>
        </w:rPr>
        <w:t>W przypadku wystąpienia obiektywnych przyczyn uniemożliwiających wykonywanie określonego zakresu lub też wszystkich badań, Wykonawca zobowiązuje się do pisemnego powiadomienia Zamawiającego</w:t>
      </w:r>
      <w:r w:rsidR="003163BB" w:rsidRPr="00FB28FB">
        <w:rPr>
          <w:rFonts w:ascii="Cambria" w:hAnsi="Cambria"/>
          <w:spacing w:val="-4"/>
          <w:sz w:val="22"/>
          <w:szCs w:val="22"/>
        </w:rPr>
        <w:t xml:space="preserve">, </w:t>
      </w:r>
      <w:r w:rsidR="00741B42" w:rsidRPr="00FB28FB">
        <w:rPr>
          <w:rFonts w:ascii="Cambria" w:hAnsi="Cambria"/>
          <w:sz w:val="22"/>
          <w:szCs w:val="22"/>
        </w:rPr>
        <w:t>niezwłocznie, nie później niż następnego dnia roboczego</w:t>
      </w:r>
      <w:r w:rsidR="003163BB" w:rsidRPr="00FB28FB">
        <w:rPr>
          <w:rFonts w:ascii="Cambria" w:hAnsi="Cambria"/>
          <w:spacing w:val="-4"/>
          <w:sz w:val="22"/>
          <w:szCs w:val="22"/>
        </w:rPr>
        <w:t>,</w:t>
      </w:r>
      <w:r w:rsidRPr="00FB28FB">
        <w:rPr>
          <w:rFonts w:ascii="Cambria" w:hAnsi="Cambria"/>
          <w:spacing w:val="-4"/>
          <w:sz w:val="22"/>
          <w:szCs w:val="22"/>
        </w:rPr>
        <w:t xml:space="preserve"> </w:t>
      </w:r>
      <w:r w:rsidR="00741B42" w:rsidRPr="00FB28FB">
        <w:rPr>
          <w:rFonts w:ascii="Cambria" w:hAnsi="Cambria"/>
          <w:spacing w:val="-4"/>
          <w:sz w:val="22"/>
          <w:szCs w:val="22"/>
        </w:rPr>
        <w:br/>
      </w:r>
      <w:r w:rsidRPr="00FB28FB">
        <w:rPr>
          <w:rFonts w:ascii="Cambria" w:hAnsi="Cambria"/>
          <w:spacing w:val="-4"/>
          <w:sz w:val="22"/>
          <w:szCs w:val="22"/>
        </w:rPr>
        <w:t>o wystąpieniu tych przyczyn oraz przewidywanym terminie ich ustąpienia i wskazuje najbliższe zastępcze placówki, w których możliwe jest wykonanie tych badań.</w:t>
      </w:r>
    </w:p>
    <w:p w14:paraId="188E63F9" w14:textId="77777777" w:rsidR="0071737B" w:rsidRPr="00FB28FB" w:rsidRDefault="0071737B" w:rsidP="0071737B">
      <w:pPr>
        <w:numPr>
          <w:ilvl w:val="0"/>
          <w:numId w:val="1"/>
        </w:numPr>
        <w:spacing w:before="120" w:after="120" w:line="360" w:lineRule="auto"/>
        <w:ind w:left="284"/>
        <w:jc w:val="both"/>
        <w:rPr>
          <w:rFonts w:ascii="Cambria" w:hAnsi="Cambria"/>
          <w:spacing w:val="-4"/>
          <w:sz w:val="22"/>
          <w:szCs w:val="22"/>
        </w:rPr>
      </w:pPr>
      <w:r w:rsidRPr="00FB28FB">
        <w:rPr>
          <w:rFonts w:ascii="Cambria" w:hAnsi="Cambria"/>
          <w:sz w:val="22"/>
          <w:szCs w:val="22"/>
        </w:rPr>
        <w:t>Wykonawca zobowiązuje się do utrzymywania przez cały okres obowiązywania umowy ważnego ubezpieczenia odpowiedzialności cywilnej obejmującego działalność objętą przedmiotem umowy. Na żądanie Zamawiającego Wykonawca przedłoży kopię aktualnej polisy oraz dokument potwierdzający opłacenie składki.</w:t>
      </w:r>
    </w:p>
    <w:p w14:paraId="299E09D8" w14:textId="77777777" w:rsidR="00741B42" w:rsidRPr="00FB28FB" w:rsidRDefault="00741B42" w:rsidP="009331CD">
      <w:pPr>
        <w:numPr>
          <w:ilvl w:val="0"/>
          <w:numId w:val="1"/>
        </w:numPr>
        <w:spacing w:before="120" w:after="120" w:line="360" w:lineRule="auto"/>
        <w:ind w:left="284"/>
        <w:jc w:val="both"/>
        <w:rPr>
          <w:rFonts w:ascii="Cambria" w:hAnsi="Cambria"/>
          <w:spacing w:val="-4"/>
          <w:sz w:val="22"/>
          <w:szCs w:val="22"/>
        </w:rPr>
      </w:pPr>
      <w:r w:rsidRPr="00FB28FB">
        <w:rPr>
          <w:rFonts w:ascii="Cambria" w:hAnsi="Cambria"/>
          <w:sz w:val="22"/>
          <w:szCs w:val="22"/>
        </w:rPr>
        <w:t xml:space="preserve">Zamawiający może zgłaszać zastrzeżenia dotyczące jakości lub terminowości usług drogą elektroniczną. Wykonawca zobowiązany jest ustosunkować się do zgłoszenia </w:t>
      </w:r>
      <w:r w:rsidR="009F6C57" w:rsidRPr="00FB28FB">
        <w:rPr>
          <w:rFonts w:ascii="Cambria" w:hAnsi="Cambria"/>
          <w:sz w:val="22"/>
          <w:szCs w:val="22"/>
        </w:rPr>
        <w:br/>
      </w:r>
      <w:r w:rsidRPr="00FB28FB">
        <w:rPr>
          <w:rFonts w:ascii="Cambria" w:hAnsi="Cambria"/>
          <w:sz w:val="22"/>
          <w:szCs w:val="22"/>
        </w:rPr>
        <w:t xml:space="preserve">w terminie 3 </w:t>
      </w:r>
      <w:r w:rsidR="001D066D">
        <w:rPr>
          <w:rFonts w:ascii="Cambria" w:hAnsi="Cambria"/>
          <w:sz w:val="22"/>
          <w:szCs w:val="22"/>
        </w:rPr>
        <w:t xml:space="preserve">(trzech) </w:t>
      </w:r>
      <w:r w:rsidRPr="00FB28FB">
        <w:rPr>
          <w:rFonts w:ascii="Cambria" w:hAnsi="Cambria"/>
          <w:sz w:val="22"/>
          <w:szCs w:val="22"/>
        </w:rPr>
        <w:t>dni roboczych.</w:t>
      </w:r>
    </w:p>
    <w:p w14:paraId="2EEC7AC3" w14:textId="77777777" w:rsidR="005D41E1" w:rsidRPr="00FB28FB" w:rsidRDefault="00040AA3" w:rsidP="00220AA5">
      <w:pPr>
        <w:spacing w:before="120" w:after="120"/>
        <w:contextualSpacing/>
        <w:jc w:val="center"/>
        <w:rPr>
          <w:rFonts w:ascii="Cambria" w:hAnsi="Cambria" w:cs="Arial"/>
          <w:b/>
          <w:sz w:val="22"/>
          <w:szCs w:val="22"/>
        </w:rPr>
      </w:pPr>
      <w:r w:rsidRPr="00FB28FB">
        <w:rPr>
          <w:rFonts w:ascii="Cambria" w:hAnsi="Cambria" w:cs="Arial"/>
          <w:b/>
          <w:sz w:val="22"/>
          <w:szCs w:val="22"/>
        </w:rPr>
        <w:t>§</w:t>
      </w:r>
      <w:r w:rsidR="00AB5AC9">
        <w:rPr>
          <w:rFonts w:ascii="Cambria" w:hAnsi="Cambria" w:cs="Arial"/>
          <w:b/>
          <w:sz w:val="22"/>
          <w:szCs w:val="22"/>
        </w:rPr>
        <w:t xml:space="preserve"> 5</w:t>
      </w:r>
      <w:r w:rsidRPr="00FB28FB">
        <w:rPr>
          <w:rFonts w:ascii="Cambria" w:hAnsi="Cambria" w:cs="Arial"/>
          <w:b/>
          <w:sz w:val="22"/>
          <w:szCs w:val="22"/>
        </w:rPr>
        <w:t>.</w:t>
      </w:r>
    </w:p>
    <w:p w14:paraId="412E55C5" w14:textId="77777777" w:rsidR="00040AA3" w:rsidRPr="00FB28FB" w:rsidRDefault="005D41E1" w:rsidP="00220AA5">
      <w:pPr>
        <w:spacing w:before="120" w:after="120" w:line="360" w:lineRule="auto"/>
        <w:contextualSpacing/>
        <w:jc w:val="center"/>
        <w:rPr>
          <w:rFonts w:ascii="Cambria" w:hAnsi="Cambria" w:cs="Arial"/>
          <w:b/>
          <w:sz w:val="22"/>
          <w:szCs w:val="22"/>
        </w:rPr>
      </w:pPr>
      <w:r w:rsidRPr="00FB28FB">
        <w:rPr>
          <w:rFonts w:ascii="Cambria" w:hAnsi="Cambria" w:cs="Arial"/>
          <w:b/>
          <w:sz w:val="22"/>
          <w:szCs w:val="22"/>
        </w:rPr>
        <w:t xml:space="preserve">Uprawnienia i </w:t>
      </w:r>
      <w:r w:rsidR="00040AA3" w:rsidRPr="00FB28FB">
        <w:rPr>
          <w:rFonts w:ascii="Cambria" w:hAnsi="Cambria" w:cs="Arial"/>
          <w:b/>
          <w:sz w:val="22"/>
          <w:szCs w:val="22"/>
        </w:rPr>
        <w:t xml:space="preserve"> </w:t>
      </w:r>
      <w:r w:rsidRPr="00FB28FB">
        <w:rPr>
          <w:rFonts w:ascii="Cambria" w:hAnsi="Cambria" w:cs="Arial"/>
          <w:b/>
          <w:sz w:val="22"/>
          <w:szCs w:val="22"/>
        </w:rPr>
        <w:t xml:space="preserve">obowiązki </w:t>
      </w:r>
      <w:r w:rsidR="00040AA3" w:rsidRPr="00FB28FB">
        <w:rPr>
          <w:rFonts w:ascii="Cambria" w:hAnsi="Cambria" w:cs="Arial"/>
          <w:b/>
          <w:sz w:val="22"/>
          <w:szCs w:val="22"/>
        </w:rPr>
        <w:t>Zamawiającego</w:t>
      </w:r>
    </w:p>
    <w:p w14:paraId="299D329F" w14:textId="77777777" w:rsidR="001B5F8D" w:rsidRPr="00FB28FB" w:rsidRDefault="00040AA3" w:rsidP="00220AA5">
      <w:pPr>
        <w:numPr>
          <w:ilvl w:val="0"/>
          <w:numId w:val="6"/>
        </w:numPr>
        <w:tabs>
          <w:tab w:val="clear" w:pos="720"/>
        </w:tabs>
        <w:spacing w:before="120" w:after="120" w:line="360" w:lineRule="auto"/>
        <w:ind w:left="426"/>
        <w:jc w:val="both"/>
        <w:rPr>
          <w:rFonts w:ascii="Cambria" w:hAnsi="Cambria" w:cs="Arial"/>
          <w:sz w:val="22"/>
          <w:szCs w:val="22"/>
        </w:rPr>
      </w:pPr>
      <w:r w:rsidRPr="00FB28FB">
        <w:rPr>
          <w:rFonts w:ascii="Cambria" w:hAnsi="Cambria" w:cs="Arial"/>
          <w:sz w:val="22"/>
          <w:szCs w:val="22"/>
        </w:rPr>
        <w:t>Zamawiający w każdym czasie ma prawo sprawdzenia staranności wykonywania umowy przez Wykonawcę.</w:t>
      </w:r>
    </w:p>
    <w:p w14:paraId="0EABBF41" w14:textId="5BF32460" w:rsidR="001B5F8D" w:rsidRPr="00FB28FB" w:rsidRDefault="00050D13" w:rsidP="001A5D21">
      <w:pPr>
        <w:numPr>
          <w:ilvl w:val="0"/>
          <w:numId w:val="6"/>
        </w:numPr>
        <w:tabs>
          <w:tab w:val="clear" w:pos="720"/>
        </w:tabs>
        <w:spacing w:before="120" w:after="120" w:line="360" w:lineRule="auto"/>
        <w:ind w:left="426"/>
        <w:jc w:val="both"/>
        <w:rPr>
          <w:rFonts w:ascii="Cambria" w:hAnsi="Cambria" w:cs="Arial"/>
          <w:sz w:val="22"/>
          <w:szCs w:val="22"/>
        </w:rPr>
      </w:pPr>
      <w:r w:rsidRPr="00FB28FB">
        <w:rPr>
          <w:rFonts w:ascii="Cambria" w:hAnsi="Cambria"/>
          <w:sz w:val="22"/>
          <w:szCs w:val="22"/>
        </w:rPr>
        <w:t xml:space="preserve">Wykonawca wydaje orzeczenia lekarskie zgodnie z przepisami </w:t>
      </w:r>
      <w:r w:rsidRPr="00460215">
        <w:rPr>
          <w:rFonts w:ascii="Cambria" w:hAnsi="Cambria"/>
          <w:sz w:val="22"/>
          <w:szCs w:val="22"/>
        </w:rPr>
        <w:t>Rozporządzenia</w:t>
      </w:r>
      <w:r w:rsidR="001B5F8D" w:rsidRPr="00FB28FB">
        <w:rPr>
          <w:rFonts w:ascii="Cambria" w:hAnsi="Cambria" w:cs="Arial"/>
          <w:sz w:val="22"/>
          <w:szCs w:val="22"/>
        </w:rPr>
        <w:t>.</w:t>
      </w:r>
    </w:p>
    <w:p w14:paraId="6DD4CAA5" w14:textId="77777777" w:rsidR="00FF5988" w:rsidRPr="00FF5988" w:rsidRDefault="001B5F8D" w:rsidP="005A30ED">
      <w:pPr>
        <w:numPr>
          <w:ilvl w:val="0"/>
          <w:numId w:val="6"/>
        </w:numPr>
        <w:tabs>
          <w:tab w:val="clear" w:pos="720"/>
        </w:tabs>
        <w:spacing w:before="120" w:after="120" w:line="360" w:lineRule="auto"/>
        <w:ind w:left="426"/>
        <w:jc w:val="both"/>
        <w:rPr>
          <w:rFonts w:ascii="Cambria" w:hAnsi="Cambria" w:cs="Arial"/>
          <w:sz w:val="22"/>
          <w:szCs w:val="22"/>
        </w:rPr>
      </w:pPr>
      <w:r w:rsidRPr="00FB28FB">
        <w:rPr>
          <w:rFonts w:ascii="Cambria" w:hAnsi="Cambria"/>
          <w:sz w:val="22"/>
          <w:szCs w:val="22"/>
        </w:rPr>
        <w:t xml:space="preserve">Strony przyjmują </w:t>
      </w:r>
      <w:r w:rsidRPr="00FB28FB">
        <w:rPr>
          <w:rFonts w:ascii="Cambria" w:hAnsi="Cambria"/>
          <w:bCs/>
          <w:sz w:val="22"/>
          <w:szCs w:val="22"/>
        </w:rPr>
        <w:t>mieszany model obiegu dokumentacji</w:t>
      </w:r>
      <w:r w:rsidRPr="00FB28FB">
        <w:rPr>
          <w:rFonts w:ascii="Cambria" w:hAnsi="Cambria"/>
          <w:sz w:val="22"/>
          <w:szCs w:val="22"/>
        </w:rPr>
        <w:t xml:space="preserve">: </w:t>
      </w:r>
    </w:p>
    <w:p w14:paraId="176F1853" w14:textId="123062F6" w:rsidR="00FF5988" w:rsidRPr="00FF5988" w:rsidRDefault="00460215" w:rsidP="00FF5988">
      <w:pPr>
        <w:pStyle w:val="Akapitzlist"/>
        <w:numPr>
          <w:ilvl w:val="0"/>
          <w:numId w:val="24"/>
        </w:numPr>
        <w:spacing w:before="120" w:after="120" w:line="360" w:lineRule="auto"/>
        <w:jc w:val="both"/>
        <w:rPr>
          <w:rFonts w:ascii="Cambria" w:hAnsi="Cambria" w:cs="Arial"/>
        </w:rPr>
      </w:pPr>
      <w:r>
        <w:rPr>
          <w:rFonts w:ascii="Cambria" w:hAnsi="Cambria"/>
          <w:bCs/>
        </w:rPr>
        <w:t>f</w:t>
      </w:r>
      <w:r w:rsidR="00FF5988" w:rsidRPr="00FF5988">
        <w:rPr>
          <w:rFonts w:ascii="Cambria" w:hAnsi="Cambria"/>
          <w:bCs/>
        </w:rPr>
        <w:t>orma papierowa (podstawowa):</w:t>
      </w:r>
      <w:r w:rsidR="00FF5988" w:rsidRPr="00FF5988">
        <w:rPr>
          <w:rFonts w:ascii="Cambria" w:hAnsi="Cambria"/>
        </w:rPr>
        <w:t xml:space="preserve"> Wykonawca każdorazowo przekazuje pracownikowi orzeczenie w formie papierowej bezpośrednio po zakończonym badaniu, celem przedłożenia go w komórce kadrowej Zamawiającego</w:t>
      </w:r>
      <w:r>
        <w:rPr>
          <w:rFonts w:ascii="Cambria" w:hAnsi="Cambria"/>
        </w:rPr>
        <w:t>;</w:t>
      </w:r>
      <w:r w:rsidR="00FF5988" w:rsidRPr="00FF5988">
        <w:rPr>
          <w:rFonts w:ascii="Cambria" w:hAnsi="Cambria"/>
        </w:rPr>
        <w:t xml:space="preserve"> </w:t>
      </w:r>
    </w:p>
    <w:p w14:paraId="1C04EFB6" w14:textId="65512F09" w:rsidR="00FF5988" w:rsidRPr="00FF5988" w:rsidRDefault="00460215" w:rsidP="00FF5988">
      <w:pPr>
        <w:pStyle w:val="Akapitzlist"/>
        <w:numPr>
          <w:ilvl w:val="0"/>
          <w:numId w:val="24"/>
        </w:numPr>
        <w:spacing w:before="120" w:after="120" w:line="360" w:lineRule="auto"/>
        <w:jc w:val="both"/>
        <w:rPr>
          <w:rFonts w:ascii="Cambria" w:hAnsi="Cambria" w:cs="Arial"/>
        </w:rPr>
      </w:pPr>
      <w:r>
        <w:rPr>
          <w:rFonts w:ascii="Cambria" w:hAnsi="Cambria"/>
          <w:bCs/>
        </w:rPr>
        <w:t>f</w:t>
      </w:r>
      <w:r w:rsidR="00FF5988" w:rsidRPr="00FF5988">
        <w:rPr>
          <w:rFonts w:ascii="Cambria" w:hAnsi="Cambria"/>
          <w:bCs/>
        </w:rPr>
        <w:t>orma elektroniczna (opcjonalna):</w:t>
      </w:r>
      <w:r w:rsidR="00FF5988" w:rsidRPr="00FF5988">
        <w:rPr>
          <w:rFonts w:ascii="Cambria" w:hAnsi="Cambria"/>
        </w:rPr>
        <w:t xml:space="preserve"> Wykonawca jest uprawniony do sporządzania </w:t>
      </w:r>
      <w:r w:rsidR="00FF5988" w:rsidRPr="00FF5988">
        <w:rPr>
          <w:rFonts w:ascii="Cambria" w:hAnsi="Cambria"/>
        </w:rPr>
        <w:br/>
        <w:t>i udostępniania orzeczeń w postaci elektronicznej. Przekazywanie orzeczeń Zamawiającemu drogą elektroniczną będzie odbywać się sukcesywnie, po uprzednim obustronnym potwierdzeniu gotowości technicznej systemów teleinformatycznych.</w:t>
      </w:r>
    </w:p>
    <w:p w14:paraId="046CDE81" w14:textId="77777777" w:rsidR="00FF5988" w:rsidRPr="00FF5988" w:rsidRDefault="001B5F8D" w:rsidP="005A30ED">
      <w:pPr>
        <w:numPr>
          <w:ilvl w:val="0"/>
          <w:numId w:val="6"/>
        </w:numPr>
        <w:tabs>
          <w:tab w:val="clear" w:pos="720"/>
        </w:tabs>
        <w:spacing w:before="120" w:after="120" w:line="360" w:lineRule="auto"/>
        <w:ind w:left="426"/>
        <w:jc w:val="both"/>
        <w:rPr>
          <w:rFonts w:ascii="Cambria" w:hAnsi="Cambria" w:cs="Arial"/>
          <w:sz w:val="22"/>
          <w:szCs w:val="22"/>
        </w:rPr>
      </w:pPr>
      <w:r w:rsidRPr="00FF5988">
        <w:rPr>
          <w:rFonts w:ascii="Cambria" w:hAnsi="Cambria"/>
          <w:sz w:val="22"/>
          <w:szCs w:val="22"/>
        </w:rPr>
        <w:t>Wykonawca gwarantuje poufność danych medycznych przesyłanych kanałami elektronicznymi.</w:t>
      </w:r>
    </w:p>
    <w:p w14:paraId="5FA0B5FB" w14:textId="77777777" w:rsidR="00FF5988" w:rsidRPr="00FF5988" w:rsidRDefault="00D234FE" w:rsidP="00FF5988">
      <w:pPr>
        <w:numPr>
          <w:ilvl w:val="0"/>
          <w:numId w:val="6"/>
        </w:numPr>
        <w:tabs>
          <w:tab w:val="clear" w:pos="720"/>
        </w:tabs>
        <w:spacing w:before="120" w:after="120" w:line="360" w:lineRule="auto"/>
        <w:ind w:left="426"/>
        <w:jc w:val="both"/>
        <w:rPr>
          <w:rFonts w:ascii="Cambria" w:hAnsi="Cambria" w:cs="Arial"/>
          <w:sz w:val="22"/>
          <w:szCs w:val="22"/>
        </w:rPr>
      </w:pPr>
      <w:r w:rsidRPr="00FF5988">
        <w:rPr>
          <w:rFonts w:ascii="Cambria" w:hAnsi="Cambria"/>
          <w:sz w:val="22"/>
          <w:szCs w:val="22"/>
        </w:rPr>
        <w:t xml:space="preserve">Zamawiający jest zobowiązany ponadto </w:t>
      </w:r>
      <w:r w:rsidR="0085702D" w:rsidRPr="00FF5988">
        <w:rPr>
          <w:rFonts w:ascii="Cambria" w:hAnsi="Cambria"/>
          <w:sz w:val="22"/>
          <w:szCs w:val="22"/>
        </w:rPr>
        <w:t xml:space="preserve">w szczególności </w:t>
      </w:r>
      <w:r w:rsidRPr="00FF5988">
        <w:rPr>
          <w:rFonts w:ascii="Cambria" w:hAnsi="Cambria"/>
          <w:sz w:val="22"/>
          <w:szCs w:val="22"/>
        </w:rPr>
        <w:t>do:</w:t>
      </w:r>
    </w:p>
    <w:p w14:paraId="33724416" w14:textId="77777777" w:rsidR="00FF5988" w:rsidRPr="00FB28FB" w:rsidRDefault="00FF5988" w:rsidP="00FF5988">
      <w:pPr>
        <w:numPr>
          <w:ilvl w:val="1"/>
          <w:numId w:val="10"/>
        </w:numPr>
        <w:spacing w:before="120" w:after="120" w:line="360" w:lineRule="auto"/>
        <w:ind w:left="851"/>
        <w:jc w:val="both"/>
        <w:rPr>
          <w:rFonts w:ascii="Cambria" w:hAnsi="Cambria" w:cs="Arial"/>
          <w:spacing w:val="-4"/>
          <w:sz w:val="22"/>
          <w:szCs w:val="22"/>
        </w:rPr>
      </w:pPr>
      <w:r w:rsidRPr="00FB28FB">
        <w:rPr>
          <w:rFonts w:ascii="Cambria" w:hAnsi="Cambria" w:cs="Arial"/>
          <w:sz w:val="22"/>
          <w:szCs w:val="22"/>
        </w:rPr>
        <w:t xml:space="preserve">  </w:t>
      </w:r>
      <w:r w:rsidRPr="00FB28FB">
        <w:rPr>
          <w:rFonts w:ascii="Cambria" w:hAnsi="Cambria" w:cs="Arial"/>
          <w:spacing w:val="-4"/>
          <w:sz w:val="22"/>
          <w:szCs w:val="22"/>
        </w:rPr>
        <w:t>przekazywania informacji o wystąpieniu czynników szkodliwych dla zdrowia lub warunków uciążliwych wraz z aktualnymi wynikami badań i pomiarów tych czynników;</w:t>
      </w:r>
    </w:p>
    <w:p w14:paraId="41AADB08" w14:textId="77777777" w:rsidR="00FF5988" w:rsidRPr="00FB28FB" w:rsidRDefault="00FF5988" w:rsidP="00FF5988">
      <w:pPr>
        <w:numPr>
          <w:ilvl w:val="1"/>
          <w:numId w:val="10"/>
        </w:numPr>
        <w:spacing w:before="120" w:after="120" w:line="360" w:lineRule="auto"/>
        <w:ind w:left="851"/>
        <w:jc w:val="both"/>
        <w:rPr>
          <w:rFonts w:ascii="Cambria" w:hAnsi="Cambria" w:cs="Arial"/>
          <w:spacing w:val="-4"/>
          <w:sz w:val="22"/>
          <w:szCs w:val="22"/>
        </w:rPr>
      </w:pPr>
      <w:r w:rsidRPr="00FB28FB">
        <w:rPr>
          <w:rFonts w:ascii="Cambria" w:hAnsi="Cambria" w:cs="Arial"/>
          <w:spacing w:val="-4"/>
          <w:sz w:val="22"/>
          <w:szCs w:val="22"/>
        </w:rPr>
        <w:lastRenderedPageBreak/>
        <w:t xml:space="preserve">  zapewnienia warunków do uczestnictwa lekarza, sprawującego opiekę zdrowotną nad pracownikami w Komisji BHP, działającej u Zamawiającego;</w:t>
      </w:r>
    </w:p>
    <w:p w14:paraId="52A18FFB" w14:textId="77777777" w:rsidR="00FF5988" w:rsidRPr="00FB28FB" w:rsidRDefault="00FF5988" w:rsidP="00FF5988">
      <w:pPr>
        <w:numPr>
          <w:ilvl w:val="1"/>
          <w:numId w:val="10"/>
        </w:numPr>
        <w:spacing w:before="120" w:after="120" w:line="360" w:lineRule="auto"/>
        <w:ind w:left="851"/>
        <w:jc w:val="both"/>
        <w:rPr>
          <w:rFonts w:ascii="Cambria" w:hAnsi="Cambria" w:cs="Arial"/>
          <w:spacing w:val="-4"/>
          <w:sz w:val="22"/>
          <w:szCs w:val="22"/>
        </w:rPr>
      </w:pPr>
      <w:r w:rsidRPr="00FB28FB">
        <w:rPr>
          <w:rFonts w:ascii="Cambria" w:hAnsi="Cambria" w:cs="Arial"/>
          <w:spacing w:val="-4"/>
          <w:sz w:val="22"/>
          <w:szCs w:val="22"/>
        </w:rPr>
        <w:t xml:space="preserve">  zapewnienia możliwości przeglądu stanowisk pracy w celu dokonania oceny warunków pracy;</w:t>
      </w:r>
    </w:p>
    <w:p w14:paraId="1B1D745E" w14:textId="77777777" w:rsidR="00FF5988" w:rsidRPr="00FF5988" w:rsidRDefault="00FF5988" w:rsidP="00FF5988">
      <w:pPr>
        <w:numPr>
          <w:ilvl w:val="1"/>
          <w:numId w:val="10"/>
        </w:numPr>
        <w:spacing w:before="120" w:after="120" w:line="360" w:lineRule="auto"/>
        <w:ind w:left="851"/>
        <w:jc w:val="both"/>
        <w:rPr>
          <w:rFonts w:ascii="Cambria" w:hAnsi="Cambria" w:cs="Arial"/>
          <w:spacing w:val="-4"/>
          <w:sz w:val="22"/>
          <w:szCs w:val="22"/>
        </w:rPr>
      </w:pPr>
      <w:r w:rsidRPr="00FB28FB">
        <w:rPr>
          <w:rFonts w:ascii="Cambria" w:hAnsi="Cambria" w:cs="Arial"/>
          <w:spacing w:val="-4"/>
          <w:sz w:val="22"/>
          <w:szCs w:val="22"/>
        </w:rPr>
        <w:t xml:space="preserve">  udostępnienia dokumentacji wyników kontroli warunków pracy, w części odnoszącej się do ochrony zdrowia.</w:t>
      </w:r>
    </w:p>
    <w:p w14:paraId="5405E801" w14:textId="77777777" w:rsidR="00220AA5" w:rsidRDefault="008B601D" w:rsidP="00220AA5">
      <w:pPr>
        <w:numPr>
          <w:ilvl w:val="0"/>
          <w:numId w:val="6"/>
        </w:numPr>
        <w:tabs>
          <w:tab w:val="clear" w:pos="720"/>
        </w:tabs>
        <w:spacing w:before="120" w:after="120" w:line="360" w:lineRule="auto"/>
        <w:ind w:left="426"/>
        <w:jc w:val="both"/>
        <w:rPr>
          <w:rFonts w:ascii="Cambria" w:hAnsi="Cambria" w:cs="Arial"/>
          <w:sz w:val="22"/>
          <w:szCs w:val="22"/>
        </w:rPr>
      </w:pPr>
      <w:r w:rsidRPr="00FF5988">
        <w:rPr>
          <w:rFonts w:ascii="Cambria" w:hAnsi="Cambria" w:cs="Arial"/>
          <w:sz w:val="22"/>
          <w:szCs w:val="22"/>
        </w:rPr>
        <w:t>Koordynatorami</w:t>
      </w:r>
      <w:r w:rsidR="00040AA3" w:rsidRPr="00FF5988">
        <w:rPr>
          <w:rFonts w:ascii="Cambria" w:hAnsi="Cambria" w:cs="Arial"/>
          <w:sz w:val="22"/>
          <w:szCs w:val="22"/>
        </w:rPr>
        <w:t xml:space="preserve"> nadzorującym</w:t>
      </w:r>
      <w:r w:rsidRPr="00FF5988">
        <w:rPr>
          <w:rFonts w:ascii="Cambria" w:hAnsi="Cambria" w:cs="Arial"/>
          <w:sz w:val="22"/>
          <w:szCs w:val="22"/>
        </w:rPr>
        <w:t>i</w:t>
      </w:r>
      <w:r w:rsidR="00040AA3" w:rsidRPr="00FF5988">
        <w:rPr>
          <w:rFonts w:ascii="Cambria" w:hAnsi="Cambria" w:cs="Arial"/>
          <w:sz w:val="22"/>
          <w:szCs w:val="22"/>
        </w:rPr>
        <w:t xml:space="preserve"> merytoryczne wyko</w:t>
      </w:r>
      <w:r w:rsidR="00A53D73" w:rsidRPr="00FF5988">
        <w:rPr>
          <w:rFonts w:ascii="Cambria" w:hAnsi="Cambria" w:cs="Arial"/>
          <w:sz w:val="22"/>
          <w:szCs w:val="22"/>
        </w:rPr>
        <w:t>n</w:t>
      </w:r>
      <w:r w:rsidR="00040AA3" w:rsidRPr="00FF5988">
        <w:rPr>
          <w:rFonts w:ascii="Cambria" w:hAnsi="Cambria" w:cs="Arial"/>
          <w:sz w:val="22"/>
          <w:szCs w:val="22"/>
        </w:rPr>
        <w:t>anie zamówienia or</w:t>
      </w:r>
      <w:r w:rsidR="00A53D73" w:rsidRPr="00FF5988">
        <w:rPr>
          <w:rFonts w:ascii="Cambria" w:hAnsi="Cambria" w:cs="Arial"/>
          <w:sz w:val="22"/>
          <w:szCs w:val="22"/>
        </w:rPr>
        <w:t>az</w:t>
      </w:r>
      <w:r w:rsidR="00040AA3" w:rsidRPr="00FF5988">
        <w:rPr>
          <w:rFonts w:ascii="Cambria" w:hAnsi="Cambria" w:cs="Arial"/>
          <w:sz w:val="22"/>
          <w:szCs w:val="22"/>
        </w:rPr>
        <w:t xml:space="preserve"> realizację postanow</w:t>
      </w:r>
      <w:r w:rsidR="00A53D73" w:rsidRPr="00FF5988">
        <w:rPr>
          <w:rFonts w:ascii="Cambria" w:hAnsi="Cambria" w:cs="Arial"/>
          <w:sz w:val="22"/>
          <w:szCs w:val="22"/>
        </w:rPr>
        <w:t xml:space="preserve">ień umownych </w:t>
      </w:r>
      <w:r w:rsidR="00532A11" w:rsidRPr="00FF5988">
        <w:rPr>
          <w:rFonts w:ascii="Cambria" w:hAnsi="Cambria" w:cs="Arial"/>
          <w:sz w:val="22"/>
          <w:szCs w:val="22"/>
        </w:rPr>
        <w:t>są:</w:t>
      </w:r>
    </w:p>
    <w:p w14:paraId="01A24E80" w14:textId="77777777" w:rsidR="00220AA5" w:rsidRDefault="00220AA5" w:rsidP="00220AA5">
      <w:pPr>
        <w:pStyle w:val="Akapitzlist"/>
        <w:numPr>
          <w:ilvl w:val="0"/>
          <w:numId w:val="27"/>
        </w:numPr>
        <w:spacing w:before="120" w:after="120" w:line="360" w:lineRule="auto"/>
        <w:jc w:val="both"/>
        <w:rPr>
          <w:rFonts w:ascii="Cambria" w:hAnsi="Cambria" w:cs="Arial"/>
        </w:rPr>
      </w:pPr>
      <w:r w:rsidRPr="00220AA5">
        <w:rPr>
          <w:rFonts w:ascii="Cambria" w:hAnsi="Cambria" w:cs="Arial"/>
        </w:rPr>
        <w:t>ze strony Zamawiającego:  …………………………, adres e-mail: …………………….</w:t>
      </w:r>
    </w:p>
    <w:p w14:paraId="4AAA39B3" w14:textId="77777777" w:rsidR="00220AA5" w:rsidRPr="00220AA5" w:rsidRDefault="00220AA5" w:rsidP="00220AA5">
      <w:pPr>
        <w:pStyle w:val="Akapitzlist"/>
        <w:numPr>
          <w:ilvl w:val="0"/>
          <w:numId w:val="27"/>
        </w:numPr>
        <w:spacing w:before="120" w:after="120" w:line="360" w:lineRule="auto"/>
        <w:jc w:val="both"/>
        <w:rPr>
          <w:rFonts w:ascii="Cambria" w:hAnsi="Cambria" w:cs="Arial"/>
        </w:rPr>
      </w:pPr>
      <w:r w:rsidRPr="00220AA5">
        <w:rPr>
          <w:rFonts w:ascii="Cambria" w:hAnsi="Cambria" w:cs="Arial"/>
        </w:rPr>
        <w:t xml:space="preserve"> ze strony Wykonawcy: ………………….,  adres e-mail: …………………….</w:t>
      </w:r>
    </w:p>
    <w:p w14:paraId="7F746084" w14:textId="77777777" w:rsidR="00220AA5" w:rsidRPr="00220AA5" w:rsidRDefault="00220AA5" w:rsidP="00220AA5">
      <w:pPr>
        <w:numPr>
          <w:ilvl w:val="0"/>
          <w:numId w:val="6"/>
        </w:numPr>
        <w:tabs>
          <w:tab w:val="clear" w:pos="720"/>
        </w:tabs>
        <w:spacing w:before="120" w:after="120" w:line="360" w:lineRule="auto"/>
        <w:ind w:left="426"/>
        <w:jc w:val="both"/>
        <w:rPr>
          <w:rFonts w:ascii="Cambria" w:hAnsi="Cambria" w:cs="Arial"/>
          <w:sz w:val="22"/>
          <w:szCs w:val="22"/>
        </w:rPr>
      </w:pPr>
      <w:r w:rsidRPr="006A4574">
        <w:rPr>
          <w:rFonts w:ascii="Cambria" w:hAnsi="Cambria" w:cs="Arial"/>
          <w:sz w:val="22"/>
          <w:szCs w:val="22"/>
        </w:rPr>
        <w:t>Za uzgodnienia i czynności wynikające lub mogące wyniknąć w związku z wykonywaniem umowy oraz za nadzór nad realizacją ze Strony Zamawiającego, odpowiada Dyrektor Biura</w:t>
      </w:r>
      <w:r w:rsidR="001D066D">
        <w:rPr>
          <w:rFonts w:ascii="Cambria" w:hAnsi="Cambria" w:cs="Arial"/>
          <w:sz w:val="22"/>
          <w:szCs w:val="22"/>
        </w:rPr>
        <w:t xml:space="preserve"> Dyrektora Generalnego.</w:t>
      </w:r>
    </w:p>
    <w:p w14:paraId="6FDCA46F" w14:textId="77777777" w:rsidR="005D41E1" w:rsidRPr="00FB28FB" w:rsidRDefault="00E37AAA">
      <w:pPr>
        <w:spacing w:before="120" w:after="120"/>
        <w:jc w:val="center"/>
        <w:rPr>
          <w:rFonts w:ascii="Cambria" w:hAnsi="Cambria" w:cs="Arial"/>
          <w:b/>
          <w:sz w:val="22"/>
          <w:szCs w:val="22"/>
        </w:rPr>
      </w:pPr>
      <w:r w:rsidRPr="00FB28FB">
        <w:rPr>
          <w:rFonts w:ascii="Cambria" w:hAnsi="Cambria" w:cs="Arial"/>
          <w:b/>
          <w:sz w:val="22"/>
          <w:szCs w:val="22"/>
        </w:rPr>
        <w:t>§</w:t>
      </w:r>
      <w:r w:rsidR="00AB5AC9">
        <w:rPr>
          <w:rFonts w:ascii="Cambria" w:hAnsi="Cambria" w:cs="Arial"/>
          <w:b/>
          <w:sz w:val="22"/>
          <w:szCs w:val="22"/>
        </w:rPr>
        <w:t xml:space="preserve"> 6</w:t>
      </w:r>
      <w:r w:rsidR="00A53D73" w:rsidRPr="00FB28FB">
        <w:rPr>
          <w:rFonts w:ascii="Cambria" w:hAnsi="Cambria" w:cs="Arial"/>
          <w:b/>
          <w:sz w:val="22"/>
          <w:szCs w:val="22"/>
        </w:rPr>
        <w:t>.</w:t>
      </w:r>
      <w:r w:rsidR="00040AA3" w:rsidRPr="00FB28FB">
        <w:rPr>
          <w:rFonts w:ascii="Cambria" w:hAnsi="Cambria" w:cs="Arial"/>
          <w:b/>
          <w:sz w:val="22"/>
          <w:szCs w:val="22"/>
        </w:rPr>
        <w:t xml:space="preserve"> </w:t>
      </w:r>
    </w:p>
    <w:p w14:paraId="7E9D1A6D" w14:textId="77777777" w:rsidR="002D3B23" w:rsidRPr="00220AA5" w:rsidRDefault="00040AA3">
      <w:pPr>
        <w:spacing w:before="120" w:after="120"/>
        <w:jc w:val="center"/>
        <w:rPr>
          <w:rFonts w:ascii="Cambria" w:hAnsi="Cambria" w:cs="Arial"/>
          <w:b/>
          <w:sz w:val="22"/>
          <w:szCs w:val="22"/>
        </w:rPr>
      </w:pPr>
      <w:r w:rsidRPr="00FB28FB">
        <w:rPr>
          <w:rFonts w:ascii="Cambria" w:hAnsi="Cambria" w:cs="Arial"/>
          <w:b/>
          <w:sz w:val="22"/>
          <w:szCs w:val="22"/>
        </w:rPr>
        <w:t>Wynagrodzenie</w:t>
      </w:r>
      <w:r w:rsidR="00220AA5">
        <w:rPr>
          <w:rFonts w:ascii="Cambria" w:hAnsi="Cambria" w:cs="Arial"/>
          <w:b/>
          <w:sz w:val="22"/>
          <w:szCs w:val="22"/>
        </w:rPr>
        <w:t xml:space="preserve"> i warunki płatności</w:t>
      </w:r>
    </w:p>
    <w:p w14:paraId="6C0BBB36" w14:textId="77777777" w:rsidR="00CA1AE7" w:rsidRPr="00FB28FB" w:rsidRDefault="00CA1AE7" w:rsidP="00E4779F">
      <w:pPr>
        <w:numPr>
          <w:ilvl w:val="1"/>
          <w:numId w:val="1"/>
        </w:numPr>
        <w:tabs>
          <w:tab w:val="clear" w:pos="1440"/>
        </w:tabs>
        <w:spacing w:before="120" w:after="120" w:line="360" w:lineRule="auto"/>
        <w:ind w:left="360"/>
        <w:jc w:val="both"/>
        <w:rPr>
          <w:rFonts w:ascii="Cambria" w:hAnsi="Cambria" w:cs="Arial"/>
          <w:sz w:val="22"/>
          <w:szCs w:val="22"/>
        </w:rPr>
      </w:pPr>
      <w:r w:rsidRPr="00FB28FB">
        <w:rPr>
          <w:rFonts w:ascii="Cambria" w:hAnsi="Cambria" w:cs="Arial"/>
          <w:sz w:val="22"/>
          <w:szCs w:val="22"/>
        </w:rPr>
        <w:t xml:space="preserve">Wynagrodzenie </w:t>
      </w:r>
      <w:r w:rsidR="000C42D3" w:rsidRPr="00FB28FB">
        <w:rPr>
          <w:rFonts w:ascii="Cambria" w:hAnsi="Cambria" w:cs="Arial"/>
          <w:sz w:val="22"/>
          <w:szCs w:val="22"/>
        </w:rPr>
        <w:t xml:space="preserve">całkowite </w:t>
      </w:r>
      <w:r w:rsidRPr="00FB28FB">
        <w:rPr>
          <w:rFonts w:ascii="Cambria" w:hAnsi="Cambria" w:cs="Arial"/>
          <w:sz w:val="22"/>
          <w:szCs w:val="22"/>
        </w:rPr>
        <w:t xml:space="preserve">Wykonawcy z tytułu wykonania przedmiotu umowy, </w:t>
      </w:r>
      <w:r w:rsidR="000C42D3" w:rsidRPr="00FB28FB">
        <w:rPr>
          <w:rFonts w:ascii="Cambria" w:hAnsi="Cambria" w:cs="Arial"/>
          <w:sz w:val="22"/>
          <w:szCs w:val="22"/>
        </w:rPr>
        <w:t xml:space="preserve">określone </w:t>
      </w:r>
      <w:r w:rsidR="000B5A63" w:rsidRPr="00FB28FB">
        <w:rPr>
          <w:rFonts w:ascii="Cambria" w:hAnsi="Cambria" w:cs="Arial"/>
          <w:sz w:val="22"/>
          <w:szCs w:val="22"/>
        </w:rPr>
        <w:br/>
      </w:r>
      <w:r w:rsidR="000C42D3" w:rsidRPr="00FB28FB">
        <w:rPr>
          <w:rFonts w:ascii="Cambria" w:hAnsi="Cambria" w:cs="Arial"/>
          <w:sz w:val="22"/>
          <w:szCs w:val="22"/>
        </w:rPr>
        <w:t xml:space="preserve">w ust. </w:t>
      </w:r>
      <w:r w:rsidR="001D066D">
        <w:rPr>
          <w:rFonts w:ascii="Cambria" w:hAnsi="Cambria" w:cs="Arial"/>
          <w:sz w:val="22"/>
          <w:szCs w:val="22"/>
        </w:rPr>
        <w:t>3</w:t>
      </w:r>
      <w:r w:rsidR="00AB168B" w:rsidRPr="00FB28FB">
        <w:rPr>
          <w:rFonts w:ascii="Cambria" w:hAnsi="Cambria" w:cs="Arial"/>
          <w:sz w:val="22"/>
          <w:szCs w:val="22"/>
        </w:rPr>
        <w:t>,</w:t>
      </w:r>
      <w:r w:rsidR="000C42D3" w:rsidRPr="00FB28FB">
        <w:rPr>
          <w:rFonts w:ascii="Cambria" w:hAnsi="Cambria" w:cs="Arial"/>
          <w:sz w:val="22"/>
          <w:szCs w:val="22"/>
        </w:rPr>
        <w:t xml:space="preserve"> </w:t>
      </w:r>
      <w:r w:rsidR="00D17D9B" w:rsidRPr="00FB28FB">
        <w:rPr>
          <w:rFonts w:ascii="Cambria" w:hAnsi="Cambria" w:cs="Arial"/>
          <w:sz w:val="22"/>
          <w:szCs w:val="22"/>
        </w:rPr>
        <w:t>S</w:t>
      </w:r>
      <w:r w:rsidR="00392F25" w:rsidRPr="00FB28FB">
        <w:rPr>
          <w:rFonts w:ascii="Cambria" w:hAnsi="Cambria" w:cs="Arial"/>
          <w:sz w:val="22"/>
          <w:szCs w:val="22"/>
        </w:rPr>
        <w:t xml:space="preserve">trony ustaliły </w:t>
      </w:r>
      <w:r w:rsidR="00D17D9B" w:rsidRPr="00FB28FB">
        <w:rPr>
          <w:rFonts w:ascii="Cambria" w:hAnsi="Cambria" w:cs="Arial"/>
          <w:sz w:val="22"/>
          <w:szCs w:val="22"/>
        </w:rPr>
        <w:t>według</w:t>
      </w:r>
      <w:r w:rsidR="00C65E9F" w:rsidRPr="00FB28FB">
        <w:rPr>
          <w:rFonts w:ascii="Cambria" w:hAnsi="Cambria" w:cs="Arial"/>
          <w:sz w:val="22"/>
          <w:szCs w:val="22"/>
        </w:rPr>
        <w:t xml:space="preserve"> </w:t>
      </w:r>
      <w:r w:rsidRPr="00FB28FB">
        <w:rPr>
          <w:rFonts w:ascii="Cambria" w:hAnsi="Cambria" w:cs="Arial"/>
          <w:sz w:val="22"/>
          <w:szCs w:val="22"/>
        </w:rPr>
        <w:t>niżej wymienionych cen jednostkowych:</w:t>
      </w:r>
    </w:p>
    <w:p w14:paraId="1919EAF3" w14:textId="77777777" w:rsidR="00DB325B" w:rsidRPr="00FB28FB" w:rsidRDefault="00DB325B" w:rsidP="00E4779F">
      <w:pPr>
        <w:spacing w:before="120" w:after="120" w:line="360" w:lineRule="auto"/>
        <w:jc w:val="both"/>
        <w:rPr>
          <w:rFonts w:ascii="Cambria" w:hAnsi="Cambria"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885"/>
        <w:gridCol w:w="1701"/>
        <w:gridCol w:w="3686"/>
        <w:gridCol w:w="1388"/>
      </w:tblGrid>
      <w:tr w:rsidR="00C05A6C" w:rsidRPr="00FB28FB" w14:paraId="647DE356" w14:textId="77777777" w:rsidTr="006A4574">
        <w:trPr>
          <w:trHeight w:val="576"/>
        </w:trPr>
        <w:tc>
          <w:tcPr>
            <w:tcW w:w="520" w:type="dxa"/>
            <w:shd w:val="clear" w:color="auto" w:fill="auto"/>
            <w:vAlign w:val="center"/>
            <w:hideMark/>
          </w:tcPr>
          <w:p w14:paraId="12572826"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Lp.</w:t>
            </w:r>
          </w:p>
        </w:tc>
        <w:tc>
          <w:tcPr>
            <w:tcW w:w="1885" w:type="dxa"/>
            <w:shd w:val="clear" w:color="auto" w:fill="auto"/>
            <w:vAlign w:val="center"/>
            <w:hideMark/>
          </w:tcPr>
          <w:p w14:paraId="34ABF24D"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Rodzaj stanowiska</w:t>
            </w:r>
          </w:p>
        </w:tc>
        <w:tc>
          <w:tcPr>
            <w:tcW w:w="1701" w:type="dxa"/>
            <w:shd w:val="clear" w:color="auto" w:fill="auto"/>
            <w:vAlign w:val="center"/>
            <w:hideMark/>
          </w:tcPr>
          <w:p w14:paraId="437B4C2A"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Rodzaj badania</w:t>
            </w:r>
          </w:p>
        </w:tc>
        <w:tc>
          <w:tcPr>
            <w:tcW w:w="3686" w:type="dxa"/>
            <w:shd w:val="clear" w:color="auto" w:fill="auto"/>
            <w:noWrap/>
            <w:vAlign w:val="center"/>
            <w:hideMark/>
          </w:tcPr>
          <w:p w14:paraId="6C25B914"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 xml:space="preserve">Wyszczególnienie zakresu badań </w:t>
            </w:r>
          </w:p>
        </w:tc>
        <w:tc>
          <w:tcPr>
            <w:tcW w:w="1388" w:type="dxa"/>
            <w:shd w:val="clear" w:color="auto" w:fill="auto"/>
            <w:vAlign w:val="center"/>
            <w:hideMark/>
          </w:tcPr>
          <w:p w14:paraId="7E3A1B97" w14:textId="77777777" w:rsidR="00187D88"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Cena jednostkowa badania</w:t>
            </w:r>
          </w:p>
          <w:p w14:paraId="16415C48"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 xml:space="preserve">(zł </w:t>
            </w:r>
            <w:r w:rsidR="003E4386" w:rsidRPr="006A4574">
              <w:rPr>
                <w:rFonts w:ascii="Cambria" w:hAnsi="Cambria" w:cs="Arial"/>
                <w:sz w:val="20"/>
                <w:szCs w:val="20"/>
              </w:rPr>
              <w:t>netto/</w:t>
            </w:r>
            <w:r w:rsidRPr="006A4574">
              <w:rPr>
                <w:rFonts w:ascii="Cambria" w:hAnsi="Cambria" w:cs="Arial"/>
                <w:sz w:val="20"/>
                <w:szCs w:val="20"/>
              </w:rPr>
              <w:t>brutto)</w:t>
            </w:r>
          </w:p>
        </w:tc>
      </w:tr>
      <w:tr w:rsidR="00C05A6C" w:rsidRPr="00FB28FB" w14:paraId="604D6C17" w14:textId="77777777" w:rsidTr="006A4574">
        <w:trPr>
          <w:trHeight w:val="264"/>
        </w:trPr>
        <w:tc>
          <w:tcPr>
            <w:tcW w:w="520" w:type="dxa"/>
            <w:shd w:val="clear" w:color="auto" w:fill="auto"/>
            <w:vAlign w:val="center"/>
            <w:hideMark/>
          </w:tcPr>
          <w:p w14:paraId="4C874863"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1.</w:t>
            </w:r>
          </w:p>
        </w:tc>
        <w:tc>
          <w:tcPr>
            <w:tcW w:w="1885" w:type="dxa"/>
            <w:shd w:val="clear" w:color="auto" w:fill="auto"/>
            <w:vAlign w:val="center"/>
            <w:hideMark/>
          </w:tcPr>
          <w:p w14:paraId="7CF0D840"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2.</w:t>
            </w:r>
          </w:p>
        </w:tc>
        <w:tc>
          <w:tcPr>
            <w:tcW w:w="1701" w:type="dxa"/>
            <w:shd w:val="clear" w:color="auto" w:fill="auto"/>
            <w:vAlign w:val="center"/>
            <w:hideMark/>
          </w:tcPr>
          <w:p w14:paraId="3EA50ABB"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3</w:t>
            </w:r>
          </w:p>
        </w:tc>
        <w:tc>
          <w:tcPr>
            <w:tcW w:w="3686" w:type="dxa"/>
            <w:shd w:val="clear" w:color="auto" w:fill="auto"/>
            <w:vAlign w:val="center"/>
            <w:hideMark/>
          </w:tcPr>
          <w:p w14:paraId="5C998EF5"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4</w:t>
            </w:r>
          </w:p>
        </w:tc>
        <w:tc>
          <w:tcPr>
            <w:tcW w:w="1388" w:type="dxa"/>
            <w:shd w:val="clear" w:color="auto" w:fill="auto"/>
            <w:vAlign w:val="center"/>
            <w:hideMark/>
          </w:tcPr>
          <w:p w14:paraId="0A0E43D8"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5</w:t>
            </w:r>
          </w:p>
        </w:tc>
      </w:tr>
      <w:tr w:rsidR="00C05A6C" w:rsidRPr="00FB28FB" w14:paraId="1D5D0128" w14:textId="77777777" w:rsidTr="006A4574">
        <w:trPr>
          <w:trHeight w:val="1147"/>
        </w:trPr>
        <w:tc>
          <w:tcPr>
            <w:tcW w:w="520" w:type="dxa"/>
            <w:shd w:val="clear" w:color="auto" w:fill="auto"/>
            <w:vAlign w:val="center"/>
            <w:hideMark/>
          </w:tcPr>
          <w:p w14:paraId="15389828"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1</w:t>
            </w:r>
          </w:p>
        </w:tc>
        <w:tc>
          <w:tcPr>
            <w:tcW w:w="1885" w:type="dxa"/>
            <w:shd w:val="clear" w:color="auto" w:fill="auto"/>
            <w:vAlign w:val="center"/>
            <w:hideMark/>
          </w:tcPr>
          <w:p w14:paraId="3731FC4A" w14:textId="77777777" w:rsidR="00C05A6C" w:rsidRPr="006A4574" w:rsidRDefault="00C05A6C" w:rsidP="00E4779F">
            <w:pPr>
              <w:spacing w:before="120" w:after="120" w:line="276" w:lineRule="auto"/>
              <w:rPr>
                <w:rFonts w:ascii="Cambria" w:hAnsi="Cambria" w:cs="Arial"/>
                <w:sz w:val="20"/>
                <w:szCs w:val="20"/>
              </w:rPr>
            </w:pPr>
            <w:r w:rsidRPr="006A4574">
              <w:rPr>
                <w:rFonts w:ascii="Cambria" w:hAnsi="Cambria" w:cs="Arial"/>
                <w:sz w:val="20"/>
                <w:szCs w:val="20"/>
              </w:rPr>
              <w:t>Pracownicy na stanowiskach kierowniczych</w:t>
            </w:r>
          </w:p>
        </w:tc>
        <w:tc>
          <w:tcPr>
            <w:tcW w:w="1701" w:type="dxa"/>
            <w:shd w:val="clear" w:color="auto" w:fill="auto"/>
            <w:vAlign w:val="center"/>
            <w:hideMark/>
          </w:tcPr>
          <w:p w14:paraId="13A880D9" w14:textId="77777777" w:rsidR="00C05A6C" w:rsidRPr="006A4574" w:rsidRDefault="00C05A6C" w:rsidP="00E4779F">
            <w:pPr>
              <w:spacing w:before="120" w:after="120" w:line="276" w:lineRule="auto"/>
              <w:rPr>
                <w:rFonts w:ascii="Cambria" w:hAnsi="Cambria" w:cs="Arial"/>
                <w:sz w:val="20"/>
                <w:szCs w:val="20"/>
              </w:rPr>
            </w:pPr>
            <w:r w:rsidRPr="006A4574">
              <w:rPr>
                <w:rFonts w:ascii="Cambria" w:hAnsi="Cambria" w:cs="Arial"/>
                <w:sz w:val="20"/>
                <w:szCs w:val="20"/>
              </w:rPr>
              <w:t xml:space="preserve">badania wstępne </w:t>
            </w:r>
            <w:r w:rsidR="00B36571" w:rsidRPr="006A4574">
              <w:rPr>
                <w:rFonts w:ascii="Cambria" w:hAnsi="Cambria" w:cs="Arial"/>
                <w:sz w:val="20"/>
                <w:szCs w:val="20"/>
              </w:rPr>
              <w:br/>
            </w:r>
            <w:r w:rsidRPr="006A4574">
              <w:rPr>
                <w:rFonts w:ascii="Cambria" w:hAnsi="Cambria" w:cs="Arial"/>
                <w:sz w:val="20"/>
                <w:szCs w:val="20"/>
              </w:rPr>
              <w:t xml:space="preserve">i okresowe                                </w:t>
            </w:r>
          </w:p>
        </w:tc>
        <w:tc>
          <w:tcPr>
            <w:tcW w:w="3686" w:type="dxa"/>
            <w:shd w:val="clear" w:color="auto" w:fill="auto"/>
            <w:vAlign w:val="center"/>
          </w:tcPr>
          <w:p w14:paraId="4263AFC4" w14:textId="77777777" w:rsidR="00DB325B" w:rsidRPr="006A4574" w:rsidRDefault="00DB325B" w:rsidP="00E4779F">
            <w:pPr>
              <w:overflowPunct w:val="0"/>
              <w:autoSpaceDE w:val="0"/>
              <w:autoSpaceDN w:val="0"/>
              <w:adjustRightInd w:val="0"/>
              <w:spacing w:before="120" w:after="120" w:line="276" w:lineRule="auto"/>
              <w:textAlignment w:val="baseline"/>
              <w:rPr>
                <w:rFonts w:ascii="Cambria" w:hAnsi="Cambria" w:cs="Arial"/>
                <w:sz w:val="20"/>
                <w:szCs w:val="20"/>
              </w:rPr>
            </w:pPr>
            <w:r w:rsidRPr="006A4574">
              <w:rPr>
                <w:rFonts w:ascii="Cambria" w:hAnsi="Cambria" w:cs="Arial"/>
                <w:sz w:val="20"/>
                <w:szCs w:val="20"/>
              </w:rPr>
              <w:t xml:space="preserve">Zakres badania (wg rozporządzenia </w:t>
            </w:r>
            <w:r w:rsidR="001D066D">
              <w:rPr>
                <w:rFonts w:ascii="Cambria" w:hAnsi="Cambria" w:cs="Arial"/>
                <w:sz w:val="20"/>
                <w:szCs w:val="20"/>
              </w:rPr>
              <w:br/>
            </w:r>
            <w:r w:rsidRPr="006A4574">
              <w:rPr>
                <w:rFonts w:ascii="Cambria" w:hAnsi="Cambria" w:cs="Arial"/>
                <w:sz w:val="20"/>
                <w:szCs w:val="20"/>
              </w:rPr>
              <w:t>i zaleceń lekarza) oraz co najmniej:</w:t>
            </w:r>
          </w:p>
          <w:p w14:paraId="055ACF1E" w14:textId="77777777" w:rsidR="00E254A0" w:rsidRPr="006A4574" w:rsidRDefault="00E254A0" w:rsidP="00E4779F">
            <w:pPr>
              <w:pStyle w:val="Akapitzlist"/>
              <w:numPr>
                <w:ilvl w:val="0"/>
                <w:numId w:val="13"/>
              </w:numPr>
              <w:spacing w:before="120" w:after="120" w:line="276" w:lineRule="auto"/>
              <w:ind w:left="340"/>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badanie lekarskie</w:t>
            </w:r>
          </w:p>
          <w:p w14:paraId="07C86E5F" w14:textId="77777777" w:rsidR="00E254A0" w:rsidRPr="006A4574" w:rsidRDefault="00E254A0" w:rsidP="00E4779F">
            <w:pPr>
              <w:pStyle w:val="Akapitzlist"/>
              <w:numPr>
                <w:ilvl w:val="0"/>
                <w:numId w:val="13"/>
              </w:numPr>
              <w:spacing w:before="120" w:after="120" w:line="276" w:lineRule="auto"/>
              <w:ind w:left="340"/>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 xml:space="preserve">EKG </w:t>
            </w:r>
          </w:p>
          <w:p w14:paraId="2F3ED607" w14:textId="77777777" w:rsidR="00E254A0" w:rsidRPr="006A4574" w:rsidRDefault="00E254A0" w:rsidP="00E4779F">
            <w:pPr>
              <w:pStyle w:val="Akapitzlist"/>
              <w:numPr>
                <w:ilvl w:val="0"/>
                <w:numId w:val="13"/>
              </w:numPr>
              <w:spacing w:before="120" w:after="120" w:line="276" w:lineRule="auto"/>
              <w:ind w:left="340"/>
              <w:contextualSpacing w:val="0"/>
              <w:rPr>
                <w:rFonts w:ascii="Cambria" w:eastAsia="Times New Roman" w:hAnsi="Cambria" w:cs="Arial"/>
                <w:sz w:val="20"/>
                <w:szCs w:val="20"/>
                <w:lang w:eastAsia="pl-PL"/>
              </w:rPr>
            </w:pPr>
            <w:proofErr w:type="spellStart"/>
            <w:r w:rsidRPr="006A4574">
              <w:rPr>
                <w:rFonts w:ascii="Cambria" w:eastAsia="Times New Roman" w:hAnsi="Cambria" w:cs="Arial"/>
                <w:sz w:val="20"/>
                <w:szCs w:val="20"/>
                <w:lang w:eastAsia="pl-PL"/>
              </w:rPr>
              <w:t>lipidogram</w:t>
            </w:r>
            <w:proofErr w:type="spellEnd"/>
          </w:p>
          <w:p w14:paraId="18A5A822" w14:textId="77777777" w:rsidR="00E254A0" w:rsidRPr="006A4574" w:rsidRDefault="00E254A0" w:rsidP="00E4779F">
            <w:pPr>
              <w:pStyle w:val="Akapitzlist"/>
              <w:numPr>
                <w:ilvl w:val="0"/>
                <w:numId w:val="13"/>
              </w:numPr>
              <w:spacing w:before="120" w:after="120" w:line="276" w:lineRule="auto"/>
              <w:ind w:left="340"/>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pełna morfologia</w:t>
            </w:r>
          </w:p>
          <w:p w14:paraId="262FCECF" w14:textId="77777777" w:rsidR="00187D88" w:rsidRPr="006A4574" w:rsidRDefault="00E254A0" w:rsidP="00E4779F">
            <w:pPr>
              <w:pStyle w:val="Akapitzlist"/>
              <w:numPr>
                <w:ilvl w:val="0"/>
                <w:numId w:val="13"/>
              </w:numPr>
              <w:spacing w:before="120" w:after="120" w:line="276" w:lineRule="auto"/>
              <w:ind w:left="340"/>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glukoza</w:t>
            </w:r>
          </w:p>
          <w:p w14:paraId="131DA65B" w14:textId="77777777" w:rsidR="00C05A6C" w:rsidRPr="006A4574" w:rsidRDefault="00E254A0" w:rsidP="00731369">
            <w:pPr>
              <w:pStyle w:val="Akapitzlist"/>
              <w:numPr>
                <w:ilvl w:val="0"/>
                <w:numId w:val="13"/>
              </w:numPr>
              <w:spacing w:before="120" w:after="120" w:line="276" w:lineRule="auto"/>
              <w:ind w:left="340"/>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 xml:space="preserve">okulista </w:t>
            </w:r>
            <w:r w:rsidR="00731369" w:rsidRPr="006A4574">
              <w:rPr>
                <w:rFonts w:ascii="Cambria" w:hAnsi="Cambria"/>
                <w:sz w:val="20"/>
                <w:szCs w:val="20"/>
              </w:rPr>
              <w:t>wraz z określeniem parametrów korekcji wzroku do pracy przy monitorze ekranowym</w:t>
            </w:r>
          </w:p>
        </w:tc>
        <w:tc>
          <w:tcPr>
            <w:tcW w:w="1388" w:type="dxa"/>
            <w:shd w:val="clear" w:color="auto" w:fill="auto"/>
            <w:vAlign w:val="center"/>
          </w:tcPr>
          <w:p w14:paraId="7383ABA6" w14:textId="77777777" w:rsidR="00C05A6C" w:rsidRPr="006A4574" w:rsidRDefault="00C05A6C" w:rsidP="00E4779F">
            <w:pPr>
              <w:spacing w:before="120" w:after="120" w:line="276" w:lineRule="auto"/>
              <w:rPr>
                <w:rFonts w:ascii="Cambria" w:hAnsi="Cambria" w:cs="Arial"/>
                <w:sz w:val="20"/>
                <w:szCs w:val="20"/>
              </w:rPr>
            </w:pPr>
          </w:p>
        </w:tc>
      </w:tr>
      <w:tr w:rsidR="00C05A6C" w:rsidRPr="00FB28FB" w14:paraId="6B334CF2" w14:textId="77777777" w:rsidTr="006A4574">
        <w:trPr>
          <w:trHeight w:val="1421"/>
        </w:trPr>
        <w:tc>
          <w:tcPr>
            <w:tcW w:w="520" w:type="dxa"/>
            <w:shd w:val="clear" w:color="auto" w:fill="auto"/>
            <w:vAlign w:val="center"/>
            <w:hideMark/>
          </w:tcPr>
          <w:p w14:paraId="14022D22"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lastRenderedPageBreak/>
              <w:t>2</w:t>
            </w:r>
          </w:p>
        </w:tc>
        <w:tc>
          <w:tcPr>
            <w:tcW w:w="1885" w:type="dxa"/>
            <w:shd w:val="clear" w:color="auto" w:fill="auto"/>
            <w:vAlign w:val="center"/>
            <w:hideMark/>
          </w:tcPr>
          <w:p w14:paraId="328A1D69" w14:textId="77777777" w:rsidR="00C05A6C" w:rsidRPr="006A4574" w:rsidRDefault="00C05A6C" w:rsidP="00E4779F">
            <w:pPr>
              <w:spacing w:before="120" w:after="120" w:line="276" w:lineRule="auto"/>
              <w:rPr>
                <w:rFonts w:ascii="Cambria" w:hAnsi="Cambria" w:cs="Arial"/>
                <w:sz w:val="20"/>
                <w:szCs w:val="20"/>
              </w:rPr>
            </w:pPr>
            <w:r w:rsidRPr="006A4574">
              <w:rPr>
                <w:rFonts w:ascii="Cambria" w:hAnsi="Cambria" w:cs="Arial"/>
                <w:sz w:val="20"/>
                <w:szCs w:val="20"/>
              </w:rPr>
              <w:t>Pracownicy n</w:t>
            </w:r>
            <w:r w:rsidR="00187D88" w:rsidRPr="006A4574">
              <w:rPr>
                <w:rFonts w:ascii="Cambria" w:hAnsi="Cambria" w:cs="Arial"/>
                <w:sz w:val="20"/>
                <w:szCs w:val="20"/>
              </w:rPr>
              <w:t>a stanowiskach administracyjno-biurowych</w:t>
            </w:r>
          </w:p>
        </w:tc>
        <w:tc>
          <w:tcPr>
            <w:tcW w:w="1701" w:type="dxa"/>
            <w:shd w:val="clear" w:color="auto" w:fill="auto"/>
            <w:vAlign w:val="center"/>
            <w:hideMark/>
          </w:tcPr>
          <w:p w14:paraId="7797177D" w14:textId="77777777" w:rsidR="00C05A6C" w:rsidRPr="006A4574" w:rsidRDefault="00C05A6C" w:rsidP="00E4779F">
            <w:pPr>
              <w:spacing w:before="120" w:after="120" w:line="276" w:lineRule="auto"/>
              <w:rPr>
                <w:rFonts w:ascii="Cambria" w:hAnsi="Cambria" w:cs="Arial"/>
                <w:sz w:val="20"/>
                <w:szCs w:val="20"/>
              </w:rPr>
            </w:pPr>
            <w:r w:rsidRPr="006A4574">
              <w:rPr>
                <w:rFonts w:ascii="Cambria" w:hAnsi="Cambria" w:cs="Arial"/>
                <w:sz w:val="20"/>
                <w:szCs w:val="20"/>
              </w:rPr>
              <w:t xml:space="preserve">badania wstępne </w:t>
            </w:r>
            <w:r w:rsidR="00B36571" w:rsidRPr="006A4574">
              <w:rPr>
                <w:rFonts w:ascii="Cambria" w:hAnsi="Cambria" w:cs="Arial"/>
                <w:sz w:val="20"/>
                <w:szCs w:val="20"/>
              </w:rPr>
              <w:br/>
            </w:r>
            <w:r w:rsidRPr="006A4574">
              <w:rPr>
                <w:rFonts w:ascii="Cambria" w:hAnsi="Cambria" w:cs="Arial"/>
                <w:sz w:val="20"/>
                <w:szCs w:val="20"/>
              </w:rPr>
              <w:t xml:space="preserve">i okresowe                                </w:t>
            </w:r>
          </w:p>
        </w:tc>
        <w:tc>
          <w:tcPr>
            <w:tcW w:w="3686" w:type="dxa"/>
            <w:shd w:val="clear" w:color="auto" w:fill="auto"/>
            <w:vAlign w:val="center"/>
          </w:tcPr>
          <w:p w14:paraId="7A6D0826" w14:textId="77777777" w:rsidR="00DB325B" w:rsidRPr="006A4574" w:rsidRDefault="00DB325B" w:rsidP="00E4779F">
            <w:pPr>
              <w:spacing w:before="120" w:after="120" w:line="276" w:lineRule="auto"/>
              <w:rPr>
                <w:rFonts w:ascii="Cambria" w:hAnsi="Cambria" w:cs="Arial"/>
                <w:sz w:val="20"/>
                <w:szCs w:val="20"/>
              </w:rPr>
            </w:pPr>
            <w:r w:rsidRPr="006A4574">
              <w:rPr>
                <w:rFonts w:ascii="Cambria" w:hAnsi="Cambria" w:cs="Arial"/>
                <w:sz w:val="20"/>
                <w:szCs w:val="20"/>
              </w:rPr>
              <w:t xml:space="preserve">Zakres badania (wg rozporządzenia </w:t>
            </w:r>
            <w:r w:rsidR="001D066D">
              <w:rPr>
                <w:rFonts w:ascii="Cambria" w:hAnsi="Cambria" w:cs="Arial"/>
                <w:sz w:val="20"/>
                <w:szCs w:val="20"/>
              </w:rPr>
              <w:br/>
            </w:r>
            <w:r w:rsidRPr="006A4574">
              <w:rPr>
                <w:rFonts w:ascii="Cambria" w:hAnsi="Cambria" w:cs="Arial"/>
                <w:sz w:val="20"/>
                <w:szCs w:val="20"/>
              </w:rPr>
              <w:t>i zaleceń lekarza) oraz co najmniej:</w:t>
            </w:r>
          </w:p>
          <w:p w14:paraId="43DE8FD1"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badanie lekarskie</w:t>
            </w:r>
          </w:p>
          <w:p w14:paraId="4C402210"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proofErr w:type="spellStart"/>
            <w:r w:rsidRPr="006A4574">
              <w:rPr>
                <w:rFonts w:ascii="Cambria" w:eastAsia="Times New Roman" w:hAnsi="Cambria" w:cs="Arial"/>
                <w:sz w:val="20"/>
                <w:szCs w:val="20"/>
                <w:lang w:eastAsia="pl-PL"/>
              </w:rPr>
              <w:t>lipidogram</w:t>
            </w:r>
            <w:proofErr w:type="spellEnd"/>
          </w:p>
          <w:p w14:paraId="5367912F"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pełna morfologia</w:t>
            </w:r>
          </w:p>
          <w:p w14:paraId="47399BF4" w14:textId="77777777" w:rsidR="00C05A6C" w:rsidRPr="006A4574" w:rsidRDefault="00187D88" w:rsidP="00731369">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 xml:space="preserve">okulista </w:t>
            </w:r>
            <w:r w:rsidR="00731369" w:rsidRPr="006A4574">
              <w:rPr>
                <w:rFonts w:ascii="Cambria" w:hAnsi="Cambria"/>
                <w:sz w:val="20"/>
                <w:szCs w:val="20"/>
              </w:rPr>
              <w:t>wraz z określeniem parametrów korekcji wzroku do pracy przy monitorze ekranowym</w:t>
            </w:r>
          </w:p>
        </w:tc>
        <w:tc>
          <w:tcPr>
            <w:tcW w:w="1388" w:type="dxa"/>
            <w:shd w:val="clear" w:color="auto" w:fill="auto"/>
            <w:vAlign w:val="center"/>
          </w:tcPr>
          <w:p w14:paraId="0820BE5B" w14:textId="77777777" w:rsidR="00C05A6C" w:rsidRPr="006A4574" w:rsidRDefault="00C05A6C" w:rsidP="00E4779F">
            <w:pPr>
              <w:spacing w:before="120" w:after="120" w:line="276" w:lineRule="auto"/>
              <w:rPr>
                <w:rFonts w:ascii="Cambria" w:hAnsi="Cambria" w:cs="Arial"/>
                <w:sz w:val="20"/>
                <w:szCs w:val="20"/>
              </w:rPr>
            </w:pPr>
          </w:p>
        </w:tc>
      </w:tr>
      <w:tr w:rsidR="00C05A6C" w:rsidRPr="00FB28FB" w14:paraId="6A7A97B4" w14:textId="77777777" w:rsidTr="006A4574">
        <w:trPr>
          <w:trHeight w:val="1412"/>
        </w:trPr>
        <w:tc>
          <w:tcPr>
            <w:tcW w:w="520" w:type="dxa"/>
            <w:shd w:val="clear" w:color="auto" w:fill="auto"/>
            <w:vAlign w:val="center"/>
            <w:hideMark/>
          </w:tcPr>
          <w:p w14:paraId="2A1BE058"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3</w:t>
            </w:r>
          </w:p>
        </w:tc>
        <w:tc>
          <w:tcPr>
            <w:tcW w:w="1885" w:type="dxa"/>
            <w:shd w:val="clear" w:color="auto" w:fill="auto"/>
            <w:vAlign w:val="center"/>
            <w:hideMark/>
          </w:tcPr>
          <w:p w14:paraId="0A7A5056" w14:textId="77777777" w:rsidR="00C05A6C" w:rsidRPr="006A4574" w:rsidRDefault="00C05A6C" w:rsidP="00E4779F">
            <w:pPr>
              <w:spacing w:before="120" w:after="120" w:line="276" w:lineRule="auto"/>
              <w:rPr>
                <w:rFonts w:ascii="Cambria" w:hAnsi="Cambria" w:cs="Arial"/>
                <w:sz w:val="20"/>
                <w:szCs w:val="20"/>
              </w:rPr>
            </w:pPr>
            <w:r w:rsidRPr="006A4574">
              <w:rPr>
                <w:rFonts w:ascii="Cambria" w:hAnsi="Cambria" w:cs="Arial"/>
                <w:sz w:val="20"/>
                <w:szCs w:val="20"/>
              </w:rPr>
              <w:t xml:space="preserve">Pracownicy zatrudnieni jako kierowcy </w:t>
            </w:r>
            <w:r w:rsidR="00187D88" w:rsidRPr="006A4574">
              <w:rPr>
                <w:rFonts w:ascii="Cambria" w:hAnsi="Cambria" w:cs="Arial"/>
                <w:sz w:val="20"/>
                <w:szCs w:val="20"/>
              </w:rPr>
              <w:t>oraz osoby kierujące samochodem do celów służbowych</w:t>
            </w:r>
          </w:p>
        </w:tc>
        <w:tc>
          <w:tcPr>
            <w:tcW w:w="1701" w:type="dxa"/>
            <w:shd w:val="clear" w:color="auto" w:fill="auto"/>
            <w:vAlign w:val="center"/>
            <w:hideMark/>
          </w:tcPr>
          <w:p w14:paraId="1168A7D8" w14:textId="77777777" w:rsidR="00C05A6C" w:rsidRPr="006A4574" w:rsidRDefault="00C05A6C" w:rsidP="00E4779F">
            <w:pPr>
              <w:spacing w:before="120" w:after="120" w:line="276" w:lineRule="auto"/>
              <w:rPr>
                <w:rFonts w:ascii="Cambria" w:hAnsi="Cambria" w:cs="Arial"/>
                <w:sz w:val="20"/>
                <w:szCs w:val="20"/>
              </w:rPr>
            </w:pPr>
            <w:r w:rsidRPr="006A4574">
              <w:rPr>
                <w:rFonts w:ascii="Cambria" w:hAnsi="Cambria" w:cs="Arial"/>
                <w:sz w:val="20"/>
                <w:szCs w:val="20"/>
              </w:rPr>
              <w:t xml:space="preserve">badania wstępne </w:t>
            </w:r>
            <w:r w:rsidR="00B36571" w:rsidRPr="006A4574">
              <w:rPr>
                <w:rFonts w:ascii="Cambria" w:hAnsi="Cambria" w:cs="Arial"/>
                <w:sz w:val="20"/>
                <w:szCs w:val="20"/>
              </w:rPr>
              <w:br/>
            </w:r>
            <w:r w:rsidRPr="006A4574">
              <w:rPr>
                <w:rFonts w:ascii="Cambria" w:hAnsi="Cambria" w:cs="Arial"/>
                <w:sz w:val="20"/>
                <w:szCs w:val="20"/>
              </w:rPr>
              <w:t xml:space="preserve">i okresowe                                </w:t>
            </w:r>
          </w:p>
        </w:tc>
        <w:tc>
          <w:tcPr>
            <w:tcW w:w="3686" w:type="dxa"/>
            <w:shd w:val="clear" w:color="auto" w:fill="auto"/>
            <w:vAlign w:val="center"/>
          </w:tcPr>
          <w:p w14:paraId="76FBD093" w14:textId="77777777" w:rsidR="00DB325B" w:rsidRPr="006A4574" w:rsidRDefault="00DB325B" w:rsidP="00E4779F">
            <w:pPr>
              <w:spacing w:before="120" w:after="120" w:line="276" w:lineRule="auto"/>
              <w:rPr>
                <w:rFonts w:ascii="Cambria" w:hAnsi="Cambria" w:cs="Arial"/>
                <w:sz w:val="20"/>
                <w:szCs w:val="20"/>
              </w:rPr>
            </w:pPr>
            <w:r w:rsidRPr="006A4574">
              <w:rPr>
                <w:rFonts w:ascii="Cambria" w:hAnsi="Cambria" w:cs="Arial"/>
                <w:sz w:val="20"/>
                <w:szCs w:val="20"/>
              </w:rPr>
              <w:t xml:space="preserve">Zakres badania (wg rozporządzenia </w:t>
            </w:r>
            <w:r w:rsidR="001D066D">
              <w:rPr>
                <w:rFonts w:ascii="Cambria" w:hAnsi="Cambria" w:cs="Arial"/>
                <w:sz w:val="20"/>
                <w:szCs w:val="20"/>
              </w:rPr>
              <w:br/>
            </w:r>
            <w:r w:rsidRPr="006A4574">
              <w:rPr>
                <w:rFonts w:ascii="Cambria" w:hAnsi="Cambria" w:cs="Arial"/>
                <w:sz w:val="20"/>
                <w:szCs w:val="20"/>
              </w:rPr>
              <w:t>i zaleceń lekarza) oraz co najmniej:</w:t>
            </w:r>
          </w:p>
          <w:p w14:paraId="357D7FB4"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badanie lekarskie</w:t>
            </w:r>
          </w:p>
          <w:p w14:paraId="2A98F03D"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proofErr w:type="spellStart"/>
            <w:r w:rsidRPr="006A4574">
              <w:rPr>
                <w:rFonts w:ascii="Cambria" w:eastAsia="Times New Roman" w:hAnsi="Cambria" w:cs="Arial"/>
                <w:sz w:val="20"/>
                <w:szCs w:val="20"/>
                <w:lang w:eastAsia="pl-PL"/>
              </w:rPr>
              <w:t>lipidogram</w:t>
            </w:r>
            <w:proofErr w:type="spellEnd"/>
          </w:p>
          <w:p w14:paraId="48451174"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pełna morfologia</w:t>
            </w:r>
          </w:p>
          <w:p w14:paraId="1CBB58F3"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glukoza</w:t>
            </w:r>
          </w:p>
          <w:p w14:paraId="5A501288"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neurolog</w:t>
            </w:r>
          </w:p>
          <w:p w14:paraId="4CE3C458"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psychotechnika</w:t>
            </w:r>
          </w:p>
          <w:p w14:paraId="58F0551C" w14:textId="77777777" w:rsidR="00187D88"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EKG</w:t>
            </w:r>
          </w:p>
          <w:p w14:paraId="16FDF7A7" w14:textId="77777777" w:rsidR="00C05A6C" w:rsidRPr="006A4574" w:rsidRDefault="00187D88"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 xml:space="preserve">okulista </w:t>
            </w:r>
            <w:r w:rsidR="00731369" w:rsidRPr="006A4574">
              <w:rPr>
                <w:rFonts w:ascii="Cambria" w:hAnsi="Cambria"/>
                <w:sz w:val="20"/>
                <w:szCs w:val="20"/>
              </w:rPr>
              <w:t>wraz z określeniem parametrów korekcji wzroku do pracy przy monitorze ekranowym</w:t>
            </w:r>
          </w:p>
        </w:tc>
        <w:tc>
          <w:tcPr>
            <w:tcW w:w="1388" w:type="dxa"/>
            <w:shd w:val="clear" w:color="auto" w:fill="auto"/>
            <w:vAlign w:val="center"/>
          </w:tcPr>
          <w:p w14:paraId="28128B66" w14:textId="77777777" w:rsidR="00C05A6C" w:rsidRPr="006A4574" w:rsidRDefault="00C05A6C" w:rsidP="00E4779F">
            <w:pPr>
              <w:spacing w:before="120" w:after="120" w:line="276" w:lineRule="auto"/>
              <w:rPr>
                <w:rFonts w:ascii="Cambria" w:hAnsi="Cambria" w:cs="Arial"/>
                <w:sz w:val="20"/>
                <w:szCs w:val="20"/>
              </w:rPr>
            </w:pPr>
          </w:p>
        </w:tc>
      </w:tr>
      <w:tr w:rsidR="00C05A6C" w:rsidRPr="00FB28FB" w14:paraId="6847EB4C" w14:textId="77777777" w:rsidTr="006A4574">
        <w:trPr>
          <w:trHeight w:val="2016"/>
        </w:trPr>
        <w:tc>
          <w:tcPr>
            <w:tcW w:w="520" w:type="dxa"/>
            <w:shd w:val="clear" w:color="auto" w:fill="auto"/>
            <w:vAlign w:val="center"/>
            <w:hideMark/>
          </w:tcPr>
          <w:p w14:paraId="7C1AB173"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4</w:t>
            </w:r>
          </w:p>
        </w:tc>
        <w:tc>
          <w:tcPr>
            <w:tcW w:w="1885" w:type="dxa"/>
            <w:shd w:val="clear" w:color="auto" w:fill="auto"/>
            <w:vAlign w:val="center"/>
            <w:hideMark/>
          </w:tcPr>
          <w:p w14:paraId="2716798C" w14:textId="77777777" w:rsidR="00C05A6C" w:rsidRPr="006A4574" w:rsidRDefault="00C05A6C" w:rsidP="00E4779F">
            <w:pPr>
              <w:spacing w:before="120" w:after="120" w:line="276" w:lineRule="auto"/>
              <w:rPr>
                <w:rFonts w:ascii="Cambria" w:hAnsi="Cambria" w:cs="Arial"/>
                <w:sz w:val="20"/>
                <w:szCs w:val="20"/>
              </w:rPr>
            </w:pPr>
            <w:r w:rsidRPr="006A4574">
              <w:rPr>
                <w:rFonts w:ascii="Cambria" w:hAnsi="Cambria" w:cs="Arial"/>
                <w:sz w:val="20"/>
                <w:szCs w:val="20"/>
              </w:rPr>
              <w:t xml:space="preserve">Robotnicy gospodarczy, </w:t>
            </w:r>
            <w:r w:rsidR="00350EDF" w:rsidRPr="006A4574">
              <w:rPr>
                <w:rFonts w:ascii="Cambria" w:hAnsi="Cambria" w:cs="Arial"/>
                <w:sz w:val="20"/>
                <w:szCs w:val="20"/>
              </w:rPr>
              <w:t>konserwatorzy, sprzątaczki, magazynierzy – praca na wysokości do 3 m</w:t>
            </w:r>
          </w:p>
        </w:tc>
        <w:tc>
          <w:tcPr>
            <w:tcW w:w="1701" w:type="dxa"/>
            <w:shd w:val="clear" w:color="auto" w:fill="auto"/>
            <w:vAlign w:val="center"/>
            <w:hideMark/>
          </w:tcPr>
          <w:p w14:paraId="2441B193" w14:textId="77777777" w:rsidR="00C05A6C" w:rsidRPr="006A4574" w:rsidRDefault="00C05A6C" w:rsidP="00E4779F">
            <w:pPr>
              <w:spacing w:before="120" w:after="120" w:line="276" w:lineRule="auto"/>
              <w:rPr>
                <w:rFonts w:ascii="Cambria" w:hAnsi="Cambria" w:cs="Arial"/>
                <w:sz w:val="20"/>
                <w:szCs w:val="20"/>
              </w:rPr>
            </w:pPr>
            <w:r w:rsidRPr="006A4574">
              <w:rPr>
                <w:rFonts w:ascii="Cambria" w:hAnsi="Cambria" w:cs="Arial"/>
                <w:sz w:val="20"/>
                <w:szCs w:val="20"/>
              </w:rPr>
              <w:t xml:space="preserve">badania wstępne </w:t>
            </w:r>
            <w:r w:rsidR="00B36571" w:rsidRPr="006A4574">
              <w:rPr>
                <w:rFonts w:ascii="Cambria" w:hAnsi="Cambria" w:cs="Arial"/>
                <w:sz w:val="20"/>
                <w:szCs w:val="20"/>
              </w:rPr>
              <w:br/>
            </w:r>
            <w:r w:rsidRPr="006A4574">
              <w:rPr>
                <w:rFonts w:ascii="Cambria" w:hAnsi="Cambria" w:cs="Arial"/>
                <w:sz w:val="20"/>
                <w:szCs w:val="20"/>
              </w:rPr>
              <w:t xml:space="preserve">i okresowe                                </w:t>
            </w:r>
          </w:p>
        </w:tc>
        <w:tc>
          <w:tcPr>
            <w:tcW w:w="3686" w:type="dxa"/>
            <w:shd w:val="clear" w:color="auto" w:fill="auto"/>
            <w:vAlign w:val="center"/>
          </w:tcPr>
          <w:p w14:paraId="07461359" w14:textId="77777777" w:rsidR="00DB325B" w:rsidRPr="006A4574" w:rsidRDefault="00DB325B" w:rsidP="00E4779F">
            <w:pPr>
              <w:overflowPunct w:val="0"/>
              <w:autoSpaceDE w:val="0"/>
              <w:autoSpaceDN w:val="0"/>
              <w:adjustRightInd w:val="0"/>
              <w:spacing w:before="120" w:after="120" w:line="276" w:lineRule="auto"/>
              <w:textAlignment w:val="baseline"/>
              <w:rPr>
                <w:rFonts w:ascii="Cambria" w:hAnsi="Cambria" w:cs="Arial"/>
                <w:sz w:val="20"/>
                <w:szCs w:val="20"/>
              </w:rPr>
            </w:pPr>
            <w:r w:rsidRPr="006A4574">
              <w:rPr>
                <w:rFonts w:ascii="Cambria" w:hAnsi="Cambria" w:cs="Arial"/>
                <w:sz w:val="20"/>
                <w:szCs w:val="20"/>
              </w:rPr>
              <w:t xml:space="preserve">Zakres badania (wg rozporządzenia </w:t>
            </w:r>
            <w:r w:rsidR="001D066D">
              <w:rPr>
                <w:rFonts w:ascii="Cambria" w:hAnsi="Cambria" w:cs="Arial"/>
                <w:sz w:val="20"/>
                <w:szCs w:val="20"/>
              </w:rPr>
              <w:br/>
            </w:r>
            <w:r w:rsidRPr="006A4574">
              <w:rPr>
                <w:rFonts w:ascii="Cambria" w:hAnsi="Cambria" w:cs="Arial"/>
                <w:sz w:val="20"/>
                <w:szCs w:val="20"/>
              </w:rPr>
              <w:t>i zaleceń lekarza) oraz co najmniej:</w:t>
            </w:r>
          </w:p>
          <w:p w14:paraId="2660E0A0" w14:textId="77777777" w:rsidR="00F17594" w:rsidRPr="006A4574" w:rsidRDefault="00A56801" w:rsidP="003407CC">
            <w:pPr>
              <w:numPr>
                <w:ilvl w:val="0"/>
                <w:numId w:val="23"/>
              </w:numPr>
              <w:spacing w:before="120" w:after="120" w:line="276" w:lineRule="auto"/>
              <w:ind w:left="360"/>
              <w:rPr>
                <w:rFonts w:ascii="Cambria" w:hAnsi="Cambria" w:cs="Arial"/>
                <w:sz w:val="20"/>
                <w:szCs w:val="20"/>
              </w:rPr>
            </w:pPr>
            <w:proofErr w:type="spellStart"/>
            <w:r w:rsidRPr="006A4574">
              <w:rPr>
                <w:rFonts w:ascii="Cambria" w:hAnsi="Cambria"/>
                <w:sz w:val="20"/>
                <w:szCs w:val="20"/>
              </w:rPr>
              <w:t>lipidogram</w:t>
            </w:r>
            <w:proofErr w:type="spellEnd"/>
          </w:p>
          <w:p w14:paraId="6D9622CE" w14:textId="77777777" w:rsidR="00F17594" w:rsidRPr="006A4574" w:rsidRDefault="00F17594" w:rsidP="003407CC">
            <w:pPr>
              <w:numPr>
                <w:ilvl w:val="0"/>
                <w:numId w:val="23"/>
              </w:numPr>
              <w:spacing w:before="120" w:after="120" w:line="276" w:lineRule="auto"/>
              <w:ind w:left="360"/>
              <w:rPr>
                <w:rFonts w:ascii="Cambria" w:hAnsi="Cambria" w:cs="Arial"/>
                <w:sz w:val="20"/>
                <w:szCs w:val="20"/>
              </w:rPr>
            </w:pPr>
            <w:r w:rsidRPr="006A4574">
              <w:rPr>
                <w:rFonts w:ascii="Cambria" w:hAnsi="Cambria" w:cs="Arial"/>
                <w:sz w:val="20"/>
                <w:szCs w:val="20"/>
              </w:rPr>
              <w:t>pełna morfologia</w:t>
            </w:r>
          </w:p>
          <w:p w14:paraId="33C21A05" w14:textId="77777777" w:rsidR="00F17594" w:rsidRPr="006A4574" w:rsidRDefault="00A56801" w:rsidP="003407CC">
            <w:pPr>
              <w:numPr>
                <w:ilvl w:val="0"/>
                <w:numId w:val="23"/>
              </w:numPr>
              <w:spacing w:before="120" w:after="120" w:line="276" w:lineRule="auto"/>
              <w:ind w:left="360"/>
              <w:rPr>
                <w:rFonts w:ascii="Cambria" w:hAnsi="Cambria" w:cs="Arial"/>
                <w:sz w:val="20"/>
                <w:szCs w:val="20"/>
              </w:rPr>
            </w:pPr>
            <w:r w:rsidRPr="006A4574">
              <w:rPr>
                <w:rFonts w:ascii="Cambria" w:hAnsi="Cambria" w:cs="Arial"/>
                <w:sz w:val="20"/>
                <w:szCs w:val="20"/>
              </w:rPr>
              <w:t>EKG</w:t>
            </w:r>
          </w:p>
          <w:p w14:paraId="386CFBEC" w14:textId="77777777" w:rsidR="00F17594" w:rsidRPr="006A4574" w:rsidRDefault="00F17594" w:rsidP="003407CC">
            <w:pPr>
              <w:numPr>
                <w:ilvl w:val="0"/>
                <w:numId w:val="23"/>
              </w:numPr>
              <w:spacing w:before="120" w:after="120" w:line="276" w:lineRule="auto"/>
              <w:ind w:left="360"/>
              <w:rPr>
                <w:rFonts w:ascii="Cambria" w:hAnsi="Cambria" w:cs="Arial"/>
                <w:sz w:val="20"/>
                <w:szCs w:val="20"/>
              </w:rPr>
            </w:pPr>
            <w:r w:rsidRPr="006A4574">
              <w:rPr>
                <w:rFonts w:ascii="Cambria" w:hAnsi="Cambria" w:cs="Arial"/>
                <w:sz w:val="20"/>
                <w:szCs w:val="20"/>
              </w:rPr>
              <w:t>glukoza</w:t>
            </w:r>
          </w:p>
          <w:p w14:paraId="480958DD" w14:textId="77777777" w:rsidR="00C05A6C" w:rsidRPr="006A4574" w:rsidRDefault="00675277" w:rsidP="003407CC">
            <w:pPr>
              <w:numPr>
                <w:ilvl w:val="0"/>
                <w:numId w:val="23"/>
              </w:numPr>
              <w:spacing w:before="120" w:after="120" w:line="276" w:lineRule="auto"/>
              <w:ind w:left="360"/>
              <w:rPr>
                <w:rFonts w:ascii="Cambria" w:hAnsi="Cambria" w:cs="Arial"/>
                <w:sz w:val="20"/>
                <w:szCs w:val="20"/>
              </w:rPr>
            </w:pPr>
            <w:r w:rsidRPr="006A4574">
              <w:rPr>
                <w:rFonts w:ascii="Cambria" w:hAnsi="Cambria" w:cs="Arial"/>
                <w:sz w:val="20"/>
                <w:szCs w:val="20"/>
              </w:rPr>
              <w:t xml:space="preserve">okulista </w:t>
            </w:r>
            <w:r w:rsidR="00731369" w:rsidRPr="006A4574">
              <w:rPr>
                <w:rFonts w:ascii="Cambria" w:hAnsi="Cambria"/>
                <w:sz w:val="20"/>
                <w:szCs w:val="20"/>
              </w:rPr>
              <w:t>wraz z określeniem parametrów korekcji wzroku do pracy przy monitorze ekranowym</w:t>
            </w:r>
          </w:p>
        </w:tc>
        <w:tc>
          <w:tcPr>
            <w:tcW w:w="1388" w:type="dxa"/>
            <w:shd w:val="clear" w:color="auto" w:fill="auto"/>
            <w:vAlign w:val="center"/>
          </w:tcPr>
          <w:p w14:paraId="29A2DEBE" w14:textId="77777777" w:rsidR="00C05A6C" w:rsidRPr="006A4574" w:rsidRDefault="00C05A6C" w:rsidP="00E4779F">
            <w:pPr>
              <w:spacing w:before="120" w:after="120" w:line="276" w:lineRule="auto"/>
              <w:rPr>
                <w:rFonts w:ascii="Cambria" w:hAnsi="Cambria" w:cs="Arial"/>
                <w:sz w:val="20"/>
                <w:szCs w:val="20"/>
              </w:rPr>
            </w:pPr>
          </w:p>
        </w:tc>
      </w:tr>
      <w:tr w:rsidR="00C05A6C" w:rsidRPr="00FB28FB" w14:paraId="0A714EE6" w14:textId="77777777" w:rsidTr="006A4574">
        <w:trPr>
          <w:trHeight w:val="1665"/>
        </w:trPr>
        <w:tc>
          <w:tcPr>
            <w:tcW w:w="520" w:type="dxa"/>
            <w:shd w:val="clear" w:color="auto" w:fill="auto"/>
            <w:vAlign w:val="center"/>
            <w:hideMark/>
          </w:tcPr>
          <w:p w14:paraId="2A1ABF5E" w14:textId="77777777" w:rsidR="00C05A6C" w:rsidRPr="006A4574" w:rsidRDefault="00C05A6C" w:rsidP="00E4779F">
            <w:pPr>
              <w:spacing w:before="120" w:after="120" w:line="276" w:lineRule="auto"/>
              <w:jc w:val="center"/>
              <w:rPr>
                <w:rFonts w:ascii="Cambria" w:hAnsi="Cambria" w:cs="Arial"/>
                <w:sz w:val="20"/>
                <w:szCs w:val="20"/>
              </w:rPr>
            </w:pPr>
            <w:r w:rsidRPr="006A4574">
              <w:rPr>
                <w:rFonts w:ascii="Cambria" w:hAnsi="Cambria" w:cs="Arial"/>
                <w:sz w:val="20"/>
                <w:szCs w:val="20"/>
              </w:rPr>
              <w:t>5</w:t>
            </w:r>
          </w:p>
        </w:tc>
        <w:tc>
          <w:tcPr>
            <w:tcW w:w="1885" w:type="dxa"/>
            <w:shd w:val="clear" w:color="auto" w:fill="auto"/>
            <w:vAlign w:val="center"/>
            <w:hideMark/>
          </w:tcPr>
          <w:p w14:paraId="5F2C3D2F" w14:textId="77777777" w:rsidR="00C05A6C" w:rsidRPr="006A4574" w:rsidRDefault="00CB6104" w:rsidP="00E4779F">
            <w:pPr>
              <w:spacing w:before="120" w:after="120" w:line="276" w:lineRule="auto"/>
              <w:rPr>
                <w:rFonts w:ascii="Cambria" w:hAnsi="Cambria" w:cs="Arial"/>
                <w:sz w:val="20"/>
                <w:szCs w:val="20"/>
              </w:rPr>
            </w:pPr>
            <w:r w:rsidRPr="006A4574">
              <w:rPr>
                <w:rFonts w:ascii="Cambria" w:hAnsi="Cambria" w:cs="Arial"/>
                <w:sz w:val="20"/>
                <w:szCs w:val="20"/>
              </w:rPr>
              <w:t>Portierzy</w:t>
            </w:r>
          </w:p>
        </w:tc>
        <w:tc>
          <w:tcPr>
            <w:tcW w:w="1701" w:type="dxa"/>
            <w:shd w:val="clear" w:color="auto" w:fill="auto"/>
            <w:vAlign w:val="center"/>
            <w:hideMark/>
          </w:tcPr>
          <w:p w14:paraId="3F340B37" w14:textId="77777777" w:rsidR="00C05A6C" w:rsidRPr="006A4574" w:rsidRDefault="00C05A6C" w:rsidP="00E4779F">
            <w:pPr>
              <w:spacing w:before="120" w:after="120" w:line="276" w:lineRule="auto"/>
              <w:rPr>
                <w:rFonts w:ascii="Cambria" w:hAnsi="Cambria" w:cs="Arial"/>
                <w:sz w:val="20"/>
                <w:szCs w:val="20"/>
              </w:rPr>
            </w:pPr>
            <w:r w:rsidRPr="006A4574">
              <w:rPr>
                <w:rFonts w:ascii="Cambria" w:hAnsi="Cambria" w:cs="Arial"/>
                <w:sz w:val="20"/>
                <w:szCs w:val="20"/>
              </w:rPr>
              <w:t xml:space="preserve">badania wstępne </w:t>
            </w:r>
            <w:r w:rsidR="001D066D" w:rsidRPr="006A4574">
              <w:rPr>
                <w:rFonts w:ascii="Cambria" w:hAnsi="Cambria" w:cs="Arial"/>
                <w:sz w:val="20"/>
                <w:szCs w:val="20"/>
              </w:rPr>
              <w:br/>
            </w:r>
            <w:r w:rsidRPr="006A4574">
              <w:rPr>
                <w:rFonts w:ascii="Cambria" w:hAnsi="Cambria" w:cs="Arial"/>
                <w:sz w:val="20"/>
                <w:szCs w:val="20"/>
              </w:rPr>
              <w:t xml:space="preserve">i okresowe                                </w:t>
            </w:r>
          </w:p>
        </w:tc>
        <w:tc>
          <w:tcPr>
            <w:tcW w:w="3686" w:type="dxa"/>
            <w:shd w:val="clear" w:color="auto" w:fill="auto"/>
            <w:vAlign w:val="center"/>
          </w:tcPr>
          <w:p w14:paraId="4A9F2056" w14:textId="77777777" w:rsidR="00DB325B" w:rsidRPr="006A4574" w:rsidRDefault="00DB325B" w:rsidP="00E4779F">
            <w:pPr>
              <w:spacing w:before="120" w:after="120" w:line="276" w:lineRule="auto"/>
              <w:rPr>
                <w:rFonts w:ascii="Cambria" w:hAnsi="Cambria" w:cs="Arial"/>
                <w:sz w:val="20"/>
                <w:szCs w:val="20"/>
              </w:rPr>
            </w:pPr>
            <w:r w:rsidRPr="006A4574">
              <w:rPr>
                <w:rFonts w:ascii="Cambria" w:hAnsi="Cambria" w:cs="Arial"/>
                <w:sz w:val="20"/>
                <w:szCs w:val="20"/>
              </w:rPr>
              <w:t xml:space="preserve">Zakres badania (wg rozporządzenia </w:t>
            </w:r>
            <w:r w:rsidR="001D066D">
              <w:rPr>
                <w:rFonts w:ascii="Cambria" w:hAnsi="Cambria" w:cs="Arial"/>
                <w:sz w:val="20"/>
                <w:szCs w:val="20"/>
              </w:rPr>
              <w:br/>
            </w:r>
            <w:r w:rsidRPr="006A4574">
              <w:rPr>
                <w:rFonts w:ascii="Cambria" w:hAnsi="Cambria" w:cs="Arial"/>
                <w:sz w:val="20"/>
                <w:szCs w:val="20"/>
              </w:rPr>
              <w:t>i zaleceń lekarza) oraz co najmniej:</w:t>
            </w:r>
          </w:p>
          <w:p w14:paraId="55A85789" w14:textId="77777777" w:rsidR="00CB6104" w:rsidRPr="006A4574" w:rsidRDefault="00CB6104"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badanie lekarskie</w:t>
            </w:r>
          </w:p>
          <w:p w14:paraId="363309DF" w14:textId="77777777" w:rsidR="00CB6104" w:rsidRPr="006A4574" w:rsidRDefault="00CB6104"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proofErr w:type="spellStart"/>
            <w:r w:rsidRPr="006A4574">
              <w:rPr>
                <w:rFonts w:ascii="Cambria" w:eastAsia="Times New Roman" w:hAnsi="Cambria" w:cs="Arial"/>
                <w:sz w:val="20"/>
                <w:szCs w:val="20"/>
                <w:lang w:eastAsia="pl-PL"/>
              </w:rPr>
              <w:t>lipidogram</w:t>
            </w:r>
            <w:proofErr w:type="spellEnd"/>
          </w:p>
          <w:p w14:paraId="5F0E8774" w14:textId="77777777" w:rsidR="00CB6104" w:rsidRPr="006A4574" w:rsidRDefault="00CB6104"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EKG</w:t>
            </w:r>
          </w:p>
          <w:p w14:paraId="4B6F4601" w14:textId="77777777" w:rsidR="00CB6104" w:rsidRPr="006A4574" w:rsidRDefault="00CB6104" w:rsidP="00E4779F">
            <w:pPr>
              <w:pStyle w:val="Akapitzlist"/>
              <w:numPr>
                <w:ilvl w:val="0"/>
                <w:numId w:val="14"/>
              </w:numPr>
              <w:spacing w:before="120" w:after="120" w:line="276" w:lineRule="auto"/>
              <w:ind w:left="198" w:hanging="263"/>
              <w:contextualSpacing w:val="0"/>
              <w:rPr>
                <w:rFonts w:ascii="Cambria" w:eastAsia="Times New Roman" w:hAnsi="Cambria" w:cs="Arial"/>
                <w:sz w:val="20"/>
                <w:szCs w:val="20"/>
                <w:lang w:eastAsia="pl-PL"/>
              </w:rPr>
            </w:pPr>
            <w:r w:rsidRPr="006A4574">
              <w:rPr>
                <w:rFonts w:ascii="Cambria" w:eastAsia="Times New Roman" w:hAnsi="Cambria" w:cs="Arial"/>
                <w:sz w:val="20"/>
                <w:szCs w:val="20"/>
                <w:lang w:eastAsia="pl-PL"/>
              </w:rPr>
              <w:t>pełna morfologia</w:t>
            </w:r>
          </w:p>
          <w:p w14:paraId="06DD7E8A" w14:textId="77777777" w:rsidR="00731369" w:rsidRPr="006A4574" w:rsidRDefault="00CB6104" w:rsidP="00731369">
            <w:pPr>
              <w:pStyle w:val="Akapitzlist"/>
              <w:numPr>
                <w:ilvl w:val="0"/>
                <w:numId w:val="14"/>
              </w:numPr>
              <w:spacing w:before="120" w:after="120" w:line="276" w:lineRule="auto"/>
              <w:ind w:left="198" w:hanging="263"/>
              <w:contextualSpacing w:val="0"/>
              <w:jc w:val="both"/>
              <w:rPr>
                <w:rFonts w:ascii="Cambria" w:eastAsia="Times New Roman" w:hAnsi="Cambria" w:cs="Arial"/>
                <w:sz w:val="20"/>
                <w:szCs w:val="20"/>
                <w:lang w:eastAsia="pl-PL"/>
              </w:rPr>
            </w:pPr>
            <w:r w:rsidRPr="006A4574">
              <w:rPr>
                <w:rFonts w:ascii="Cambria" w:eastAsia="Times New Roman" w:hAnsi="Cambria" w:cs="Arial"/>
                <w:sz w:val="20"/>
                <w:szCs w:val="20"/>
                <w:lang w:eastAsia="pl-PL"/>
              </w:rPr>
              <w:t>glukoza</w:t>
            </w:r>
          </w:p>
          <w:p w14:paraId="7A4C365E" w14:textId="77777777" w:rsidR="00C05A6C" w:rsidRPr="006A4574" w:rsidRDefault="00731369" w:rsidP="00731369">
            <w:pPr>
              <w:pStyle w:val="Akapitzlist"/>
              <w:numPr>
                <w:ilvl w:val="0"/>
                <w:numId w:val="14"/>
              </w:numPr>
              <w:spacing w:before="120" w:after="120" w:line="276" w:lineRule="auto"/>
              <w:ind w:left="198" w:hanging="263"/>
              <w:contextualSpacing w:val="0"/>
              <w:jc w:val="both"/>
              <w:rPr>
                <w:rFonts w:ascii="Cambria" w:eastAsia="Times New Roman" w:hAnsi="Cambria" w:cs="Arial"/>
                <w:sz w:val="20"/>
                <w:szCs w:val="20"/>
                <w:lang w:eastAsia="pl-PL"/>
              </w:rPr>
            </w:pPr>
            <w:r w:rsidRPr="006A4574">
              <w:rPr>
                <w:rFonts w:ascii="Cambria" w:eastAsia="Times New Roman" w:hAnsi="Cambria" w:cs="Arial"/>
                <w:sz w:val="20"/>
                <w:szCs w:val="20"/>
                <w:lang w:eastAsia="pl-PL"/>
              </w:rPr>
              <w:t xml:space="preserve">okulista </w:t>
            </w:r>
            <w:r w:rsidRPr="006A4574">
              <w:rPr>
                <w:rFonts w:ascii="Cambria" w:hAnsi="Cambria"/>
                <w:sz w:val="20"/>
                <w:szCs w:val="20"/>
              </w:rPr>
              <w:t>wraz z określeniem parametrów korekcji wzroku do pracy przy monitorze ekranowym</w:t>
            </w:r>
          </w:p>
        </w:tc>
        <w:tc>
          <w:tcPr>
            <w:tcW w:w="1388" w:type="dxa"/>
            <w:shd w:val="clear" w:color="auto" w:fill="auto"/>
            <w:vAlign w:val="center"/>
          </w:tcPr>
          <w:p w14:paraId="58CEA3DE" w14:textId="77777777" w:rsidR="00C05A6C" w:rsidRPr="006A4574" w:rsidRDefault="00C05A6C" w:rsidP="00E4779F">
            <w:pPr>
              <w:spacing w:before="120" w:after="120" w:line="276" w:lineRule="auto"/>
              <w:rPr>
                <w:rFonts w:ascii="Cambria" w:hAnsi="Cambria" w:cs="Arial"/>
                <w:sz w:val="20"/>
                <w:szCs w:val="20"/>
              </w:rPr>
            </w:pPr>
          </w:p>
        </w:tc>
      </w:tr>
      <w:tr w:rsidR="00C05A6C" w:rsidRPr="00FB28FB" w14:paraId="7D28E3DB" w14:textId="77777777" w:rsidTr="006A4574">
        <w:trPr>
          <w:trHeight w:val="1023"/>
        </w:trPr>
        <w:tc>
          <w:tcPr>
            <w:tcW w:w="520" w:type="dxa"/>
            <w:shd w:val="clear" w:color="auto" w:fill="auto"/>
            <w:vAlign w:val="center"/>
            <w:hideMark/>
          </w:tcPr>
          <w:p w14:paraId="37EC7977" w14:textId="77777777" w:rsidR="00C05A6C" w:rsidRPr="006A4574" w:rsidRDefault="00926E05" w:rsidP="00E4779F">
            <w:pPr>
              <w:spacing w:before="120" w:after="120" w:line="276" w:lineRule="auto"/>
              <w:jc w:val="center"/>
              <w:rPr>
                <w:rFonts w:ascii="Cambria" w:hAnsi="Cambria" w:cs="Arial"/>
                <w:sz w:val="20"/>
                <w:szCs w:val="20"/>
              </w:rPr>
            </w:pPr>
            <w:r w:rsidRPr="006A4574">
              <w:rPr>
                <w:rFonts w:ascii="Cambria" w:hAnsi="Cambria" w:cs="Arial"/>
                <w:sz w:val="20"/>
                <w:szCs w:val="20"/>
              </w:rPr>
              <w:lastRenderedPageBreak/>
              <w:t>6</w:t>
            </w:r>
          </w:p>
        </w:tc>
        <w:tc>
          <w:tcPr>
            <w:tcW w:w="1885" w:type="dxa"/>
            <w:shd w:val="clear" w:color="auto" w:fill="auto"/>
            <w:vAlign w:val="center"/>
          </w:tcPr>
          <w:p w14:paraId="05FC8EA5" w14:textId="77777777" w:rsidR="00C05A6C" w:rsidRPr="006A4574" w:rsidRDefault="00926E05" w:rsidP="00E4779F">
            <w:pPr>
              <w:spacing w:before="120" w:after="120" w:line="276" w:lineRule="auto"/>
              <w:rPr>
                <w:rFonts w:ascii="Cambria" w:hAnsi="Cambria" w:cs="Arial"/>
                <w:sz w:val="20"/>
                <w:szCs w:val="20"/>
              </w:rPr>
            </w:pPr>
            <w:r w:rsidRPr="006A4574">
              <w:rPr>
                <w:rFonts w:ascii="Cambria" w:hAnsi="Cambria" w:cs="Arial"/>
                <w:sz w:val="20"/>
                <w:szCs w:val="20"/>
              </w:rPr>
              <w:t>Wszystkie stanowiska</w:t>
            </w:r>
          </w:p>
        </w:tc>
        <w:tc>
          <w:tcPr>
            <w:tcW w:w="1701" w:type="dxa"/>
            <w:shd w:val="clear" w:color="auto" w:fill="auto"/>
            <w:vAlign w:val="center"/>
          </w:tcPr>
          <w:p w14:paraId="44F8FD33" w14:textId="77777777" w:rsidR="00C05A6C" w:rsidRPr="006A4574" w:rsidRDefault="00926E05" w:rsidP="00E4779F">
            <w:pPr>
              <w:spacing w:before="120" w:after="120" w:line="276" w:lineRule="auto"/>
              <w:rPr>
                <w:rFonts w:ascii="Cambria" w:hAnsi="Cambria" w:cs="Arial"/>
                <w:sz w:val="20"/>
                <w:szCs w:val="20"/>
              </w:rPr>
            </w:pPr>
            <w:r w:rsidRPr="006A4574">
              <w:rPr>
                <w:rFonts w:ascii="Cambria" w:hAnsi="Cambria" w:cs="Arial"/>
                <w:sz w:val="20"/>
                <w:szCs w:val="20"/>
              </w:rPr>
              <w:t>badania kontrolne</w:t>
            </w:r>
          </w:p>
        </w:tc>
        <w:tc>
          <w:tcPr>
            <w:tcW w:w="3686" w:type="dxa"/>
            <w:shd w:val="clear" w:color="auto" w:fill="auto"/>
            <w:vAlign w:val="center"/>
          </w:tcPr>
          <w:p w14:paraId="1F165C48" w14:textId="77777777" w:rsidR="00C05A6C" w:rsidRPr="006A4574" w:rsidRDefault="00C05A6C" w:rsidP="00E4779F">
            <w:pPr>
              <w:spacing w:before="120" w:after="120" w:line="276" w:lineRule="auto"/>
              <w:rPr>
                <w:rFonts w:ascii="Cambria" w:hAnsi="Cambria" w:cs="Arial"/>
                <w:b/>
                <w:sz w:val="20"/>
                <w:szCs w:val="20"/>
              </w:rPr>
            </w:pPr>
          </w:p>
        </w:tc>
        <w:tc>
          <w:tcPr>
            <w:tcW w:w="1388" w:type="dxa"/>
            <w:shd w:val="clear" w:color="auto" w:fill="auto"/>
            <w:vAlign w:val="center"/>
          </w:tcPr>
          <w:p w14:paraId="37DEE5F6" w14:textId="77777777" w:rsidR="00C05A6C" w:rsidRPr="006A4574" w:rsidRDefault="00C05A6C" w:rsidP="00E4779F">
            <w:pPr>
              <w:spacing w:before="120" w:after="120" w:line="276" w:lineRule="auto"/>
              <w:rPr>
                <w:rFonts w:ascii="Cambria" w:hAnsi="Cambria" w:cs="Arial"/>
                <w:sz w:val="20"/>
                <w:szCs w:val="20"/>
              </w:rPr>
            </w:pPr>
          </w:p>
        </w:tc>
      </w:tr>
      <w:tr w:rsidR="00C05A6C" w:rsidRPr="00FB28FB" w14:paraId="1E523C77" w14:textId="77777777" w:rsidTr="006A4574">
        <w:trPr>
          <w:trHeight w:val="660"/>
        </w:trPr>
        <w:tc>
          <w:tcPr>
            <w:tcW w:w="520" w:type="dxa"/>
            <w:shd w:val="clear" w:color="auto" w:fill="auto"/>
            <w:vAlign w:val="center"/>
            <w:hideMark/>
          </w:tcPr>
          <w:p w14:paraId="24BA526E" w14:textId="77777777" w:rsidR="00C05A6C" w:rsidRPr="006A4574" w:rsidRDefault="00926E05" w:rsidP="00E4779F">
            <w:pPr>
              <w:spacing w:before="120" w:after="120" w:line="276" w:lineRule="auto"/>
              <w:jc w:val="center"/>
              <w:rPr>
                <w:rFonts w:ascii="Cambria" w:hAnsi="Cambria" w:cs="Arial"/>
                <w:sz w:val="20"/>
                <w:szCs w:val="20"/>
              </w:rPr>
            </w:pPr>
            <w:r w:rsidRPr="006A4574">
              <w:rPr>
                <w:rFonts w:ascii="Cambria" w:hAnsi="Cambria" w:cs="Arial"/>
                <w:sz w:val="20"/>
                <w:szCs w:val="20"/>
              </w:rPr>
              <w:t>7</w:t>
            </w:r>
          </w:p>
        </w:tc>
        <w:tc>
          <w:tcPr>
            <w:tcW w:w="1885" w:type="dxa"/>
            <w:shd w:val="clear" w:color="auto" w:fill="auto"/>
            <w:vAlign w:val="center"/>
            <w:hideMark/>
          </w:tcPr>
          <w:p w14:paraId="1AF901D5" w14:textId="77777777" w:rsidR="00C05A6C" w:rsidRPr="006A4574" w:rsidRDefault="00926E05" w:rsidP="00E4779F">
            <w:pPr>
              <w:spacing w:before="120" w:after="120" w:line="276" w:lineRule="auto"/>
              <w:rPr>
                <w:rFonts w:ascii="Cambria" w:hAnsi="Cambria" w:cs="Arial"/>
                <w:sz w:val="20"/>
                <w:szCs w:val="20"/>
              </w:rPr>
            </w:pPr>
            <w:r w:rsidRPr="006A4574">
              <w:rPr>
                <w:rFonts w:ascii="Cambria" w:hAnsi="Cambria" w:cs="Arial"/>
                <w:sz w:val="20"/>
                <w:szCs w:val="20"/>
              </w:rPr>
              <w:t>Wszystkie stanowiska</w:t>
            </w:r>
          </w:p>
        </w:tc>
        <w:tc>
          <w:tcPr>
            <w:tcW w:w="1701" w:type="dxa"/>
            <w:shd w:val="clear" w:color="auto" w:fill="auto"/>
            <w:vAlign w:val="center"/>
            <w:hideMark/>
          </w:tcPr>
          <w:p w14:paraId="5DC800E0" w14:textId="77777777" w:rsidR="00C05A6C" w:rsidRPr="006A4574" w:rsidRDefault="00926E05" w:rsidP="00E4779F">
            <w:pPr>
              <w:spacing w:before="120" w:after="120" w:line="276" w:lineRule="auto"/>
              <w:rPr>
                <w:rFonts w:ascii="Cambria" w:hAnsi="Cambria" w:cs="Arial"/>
                <w:sz w:val="20"/>
                <w:szCs w:val="20"/>
              </w:rPr>
            </w:pPr>
            <w:r w:rsidRPr="006A4574">
              <w:rPr>
                <w:rFonts w:ascii="Cambria" w:hAnsi="Cambria" w:cs="Arial"/>
                <w:sz w:val="20"/>
                <w:szCs w:val="20"/>
              </w:rPr>
              <w:t xml:space="preserve">badania </w:t>
            </w:r>
            <w:r w:rsidR="001D066D" w:rsidRPr="006A4574">
              <w:rPr>
                <w:rFonts w:ascii="Cambria" w:hAnsi="Cambria" w:cs="Arial"/>
                <w:sz w:val="20"/>
                <w:szCs w:val="20"/>
              </w:rPr>
              <w:br/>
            </w:r>
            <w:r w:rsidRPr="006A4574">
              <w:rPr>
                <w:rFonts w:ascii="Cambria" w:hAnsi="Cambria" w:cs="Arial"/>
                <w:sz w:val="20"/>
                <w:szCs w:val="20"/>
              </w:rPr>
              <w:t xml:space="preserve">z zakresu profilaktycznej opieki zdrowotnej, </w:t>
            </w:r>
            <w:r w:rsidR="001D066D" w:rsidRPr="006A4574">
              <w:rPr>
                <w:rFonts w:ascii="Cambria" w:hAnsi="Cambria" w:cs="Arial"/>
                <w:sz w:val="20"/>
                <w:szCs w:val="20"/>
              </w:rPr>
              <w:br/>
            </w:r>
            <w:r w:rsidRPr="006A4574">
              <w:rPr>
                <w:rFonts w:ascii="Cambria" w:hAnsi="Cambria" w:cs="Arial"/>
                <w:sz w:val="20"/>
                <w:szCs w:val="20"/>
              </w:rPr>
              <w:t xml:space="preserve">o której mowa </w:t>
            </w:r>
            <w:r w:rsidR="001D066D" w:rsidRPr="006A4574">
              <w:rPr>
                <w:rFonts w:ascii="Cambria" w:hAnsi="Cambria" w:cs="Arial"/>
                <w:sz w:val="20"/>
                <w:szCs w:val="20"/>
              </w:rPr>
              <w:br/>
            </w:r>
            <w:r w:rsidRPr="006A4574">
              <w:rPr>
                <w:rFonts w:ascii="Cambria" w:hAnsi="Cambria" w:cs="Arial"/>
                <w:sz w:val="20"/>
                <w:szCs w:val="20"/>
              </w:rPr>
              <w:t>w §</w:t>
            </w:r>
            <w:r w:rsidR="001D066D" w:rsidRPr="006A4574">
              <w:rPr>
                <w:rFonts w:ascii="Cambria" w:hAnsi="Cambria" w:cs="Arial"/>
                <w:sz w:val="20"/>
                <w:szCs w:val="20"/>
              </w:rPr>
              <w:t xml:space="preserve"> </w:t>
            </w:r>
            <w:r w:rsidRPr="006A4574">
              <w:rPr>
                <w:rFonts w:ascii="Cambria" w:hAnsi="Cambria" w:cs="Arial"/>
                <w:sz w:val="20"/>
                <w:szCs w:val="20"/>
              </w:rPr>
              <w:t>6 ww. rozporządzenia</w:t>
            </w:r>
          </w:p>
        </w:tc>
        <w:tc>
          <w:tcPr>
            <w:tcW w:w="3686" w:type="dxa"/>
            <w:shd w:val="clear" w:color="auto" w:fill="auto"/>
            <w:vAlign w:val="center"/>
          </w:tcPr>
          <w:p w14:paraId="5CD66990" w14:textId="77777777" w:rsidR="00C05A6C" w:rsidRPr="006A4574" w:rsidRDefault="001D066D">
            <w:pPr>
              <w:spacing w:before="120" w:after="120" w:line="276" w:lineRule="auto"/>
              <w:jc w:val="both"/>
              <w:rPr>
                <w:rFonts w:ascii="Cambria" w:hAnsi="Cambria" w:cs="Arial"/>
                <w:sz w:val="20"/>
                <w:szCs w:val="20"/>
              </w:rPr>
            </w:pPr>
            <w:r w:rsidRPr="006A4574">
              <w:rPr>
                <w:rFonts w:ascii="Cambria" w:hAnsi="Cambria" w:cs="Arial"/>
                <w:sz w:val="20"/>
                <w:szCs w:val="20"/>
              </w:rPr>
              <w:t>P</w:t>
            </w:r>
            <w:r w:rsidR="00926E05" w:rsidRPr="006A4574">
              <w:rPr>
                <w:rFonts w:ascii="Cambria" w:hAnsi="Cambria" w:cs="Arial"/>
                <w:sz w:val="20"/>
                <w:szCs w:val="20"/>
              </w:rPr>
              <w:t>rofilaktyczna</w:t>
            </w:r>
            <w:r w:rsidRPr="006A4574">
              <w:rPr>
                <w:rFonts w:ascii="Cambria" w:hAnsi="Cambria" w:cs="Arial"/>
                <w:sz w:val="20"/>
                <w:szCs w:val="20"/>
              </w:rPr>
              <w:t xml:space="preserve"> o</w:t>
            </w:r>
            <w:r w:rsidR="00926E05" w:rsidRPr="006A4574">
              <w:rPr>
                <w:rFonts w:ascii="Cambria" w:hAnsi="Cambria" w:cs="Arial"/>
                <w:sz w:val="20"/>
                <w:szCs w:val="20"/>
              </w:rPr>
              <w:t xml:space="preserve">pieka zdrowotna nad pracownikami, niezbędna z uwagi na warunki pracy, o której mowa w art. 229 § 6 </w:t>
            </w:r>
            <w:proofErr w:type="spellStart"/>
            <w:r w:rsidR="00926E05" w:rsidRPr="006A4574">
              <w:rPr>
                <w:rFonts w:ascii="Cambria" w:hAnsi="Cambria" w:cs="Arial"/>
                <w:sz w:val="20"/>
                <w:szCs w:val="20"/>
              </w:rPr>
              <w:t>zd</w:t>
            </w:r>
            <w:proofErr w:type="spellEnd"/>
            <w:r w:rsidR="00926E05" w:rsidRPr="006A4574">
              <w:rPr>
                <w:rFonts w:ascii="Cambria" w:hAnsi="Cambria" w:cs="Arial"/>
                <w:sz w:val="20"/>
                <w:szCs w:val="20"/>
              </w:rPr>
              <w:t xml:space="preserve">. drugie Kodeksu pracy oraz § 6 rozporządzenia, a w szczególności przeprowadzanie badań lekarskich poza terminami wynikającymi </w:t>
            </w:r>
            <w:r w:rsidR="003149AA">
              <w:rPr>
                <w:rFonts w:ascii="Cambria" w:hAnsi="Cambria" w:cs="Arial"/>
                <w:sz w:val="20"/>
                <w:szCs w:val="20"/>
              </w:rPr>
              <w:br/>
            </w:r>
            <w:r w:rsidR="00926E05" w:rsidRPr="006A4574">
              <w:rPr>
                <w:rFonts w:ascii="Cambria" w:hAnsi="Cambria" w:cs="Arial"/>
                <w:sz w:val="20"/>
                <w:szCs w:val="20"/>
              </w:rPr>
              <w:t>z częstotliwości wykonywania badań okresowych i orzekanie o możliwości wykonywania dotychczasowej pracy na podstawie skierowania po zgłoszeniu przez pracownika niemożności wykonywania dotychczasowej pracy</w:t>
            </w:r>
          </w:p>
        </w:tc>
        <w:tc>
          <w:tcPr>
            <w:tcW w:w="1388" w:type="dxa"/>
            <w:shd w:val="clear" w:color="auto" w:fill="auto"/>
            <w:vAlign w:val="center"/>
          </w:tcPr>
          <w:p w14:paraId="289CB180" w14:textId="77777777" w:rsidR="00C05A6C" w:rsidRPr="006A4574" w:rsidRDefault="00C05A6C" w:rsidP="00E4779F">
            <w:pPr>
              <w:spacing w:before="120" w:after="120" w:line="276" w:lineRule="auto"/>
              <w:rPr>
                <w:rFonts w:ascii="Cambria" w:hAnsi="Cambria" w:cs="Arial"/>
                <w:sz w:val="20"/>
                <w:szCs w:val="20"/>
              </w:rPr>
            </w:pPr>
          </w:p>
        </w:tc>
      </w:tr>
      <w:tr w:rsidR="00FC2A60" w:rsidRPr="00FB28FB" w14:paraId="127DDA77" w14:textId="77777777" w:rsidTr="006A4574">
        <w:trPr>
          <w:trHeight w:val="1476"/>
        </w:trPr>
        <w:tc>
          <w:tcPr>
            <w:tcW w:w="520" w:type="dxa"/>
            <w:shd w:val="clear" w:color="auto" w:fill="auto"/>
            <w:vAlign w:val="center"/>
          </w:tcPr>
          <w:p w14:paraId="53E66736" w14:textId="77777777" w:rsidR="00FC2A60" w:rsidRPr="006A4574" w:rsidRDefault="00FC2A60" w:rsidP="00E4779F">
            <w:pPr>
              <w:spacing w:before="120" w:after="120" w:line="276" w:lineRule="auto"/>
              <w:jc w:val="center"/>
              <w:rPr>
                <w:rFonts w:ascii="Cambria" w:hAnsi="Cambria" w:cs="Arial"/>
                <w:sz w:val="20"/>
                <w:szCs w:val="20"/>
              </w:rPr>
            </w:pPr>
            <w:r w:rsidRPr="006A4574">
              <w:rPr>
                <w:rFonts w:ascii="Cambria" w:hAnsi="Cambria" w:cs="Arial"/>
                <w:sz w:val="20"/>
                <w:szCs w:val="20"/>
              </w:rPr>
              <w:t>8</w:t>
            </w:r>
          </w:p>
        </w:tc>
        <w:tc>
          <w:tcPr>
            <w:tcW w:w="1885" w:type="dxa"/>
            <w:shd w:val="clear" w:color="auto" w:fill="auto"/>
            <w:vAlign w:val="center"/>
          </w:tcPr>
          <w:p w14:paraId="4912757B" w14:textId="77777777" w:rsidR="00FC2A60" w:rsidRPr="006A4574" w:rsidRDefault="00FC2A60" w:rsidP="00E4779F">
            <w:pPr>
              <w:spacing w:before="120" w:after="120" w:line="276" w:lineRule="auto"/>
              <w:rPr>
                <w:rFonts w:ascii="Cambria" w:hAnsi="Cambria" w:cs="Arial"/>
                <w:sz w:val="20"/>
                <w:szCs w:val="20"/>
              </w:rPr>
            </w:pPr>
            <w:r w:rsidRPr="006A4574">
              <w:rPr>
                <w:rFonts w:ascii="Cambria" w:hAnsi="Cambria" w:cs="Arial"/>
                <w:sz w:val="20"/>
                <w:szCs w:val="20"/>
              </w:rPr>
              <w:t>Stanowisko eksperta</w:t>
            </w:r>
          </w:p>
        </w:tc>
        <w:tc>
          <w:tcPr>
            <w:tcW w:w="1701" w:type="dxa"/>
            <w:shd w:val="clear" w:color="auto" w:fill="auto"/>
            <w:vAlign w:val="center"/>
          </w:tcPr>
          <w:p w14:paraId="6431DAFB" w14:textId="77777777" w:rsidR="00FC2A60" w:rsidRPr="006A4574" w:rsidRDefault="00FC2A60" w:rsidP="00E4779F">
            <w:pPr>
              <w:spacing w:before="120" w:after="120" w:line="276" w:lineRule="auto"/>
              <w:rPr>
                <w:rFonts w:ascii="Cambria" w:hAnsi="Cambria" w:cs="Arial"/>
                <w:sz w:val="20"/>
                <w:szCs w:val="20"/>
              </w:rPr>
            </w:pPr>
            <w:r w:rsidRPr="006A4574">
              <w:rPr>
                <w:rFonts w:ascii="Cambria" w:hAnsi="Cambria" w:cs="Arial"/>
                <w:sz w:val="20"/>
                <w:szCs w:val="20"/>
              </w:rPr>
              <w:t xml:space="preserve">badania z zakresu </w:t>
            </w:r>
            <w:r w:rsidRPr="006A4574">
              <w:rPr>
                <w:rFonts w:ascii="Cambria" w:hAnsi="Cambria"/>
                <w:sz w:val="20"/>
                <w:szCs w:val="20"/>
              </w:rPr>
              <w:t>zdolności fizycznej lub psychicznej do pracy eksperta</w:t>
            </w:r>
          </w:p>
        </w:tc>
        <w:tc>
          <w:tcPr>
            <w:tcW w:w="3686" w:type="dxa"/>
            <w:shd w:val="clear" w:color="auto" w:fill="auto"/>
            <w:vAlign w:val="center"/>
          </w:tcPr>
          <w:p w14:paraId="67AAAD37" w14:textId="77777777" w:rsidR="00FC2A60" w:rsidRPr="006A4574" w:rsidRDefault="00FC2A60" w:rsidP="001B208F">
            <w:pPr>
              <w:spacing w:before="120" w:after="120" w:line="276" w:lineRule="auto"/>
              <w:jc w:val="both"/>
              <w:rPr>
                <w:rFonts w:ascii="Cambria" w:hAnsi="Cambria" w:cs="Arial"/>
                <w:sz w:val="20"/>
                <w:szCs w:val="20"/>
              </w:rPr>
            </w:pPr>
            <w:r w:rsidRPr="006A4574">
              <w:rPr>
                <w:rFonts w:ascii="Cambria" w:hAnsi="Cambria" w:cs="Arial"/>
                <w:sz w:val="20"/>
                <w:szCs w:val="20"/>
              </w:rPr>
              <w:t xml:space="preserve">profilaktyczna opieka zdrowotna nad pracownikami, o której mowa w </w:t>
            </w:r>
            <w:r w:rsidRPr="006A4574">
              <w:rPr>
                <w:rStyle w:val="articletitle"/>
                <w:rFonts w:ascii="Cambria" w:hAnsi="Cambria"/>
                <w:sz w:val="20"/>
                <w:szCs w:val="20"/>
              </w:rPr>
              <w:t xml:space="preserve">art. 274 ust. </w:t>
            </w:r>
            <w:r w:rsidRPr="006A4574">
              <w:rPr>
                <w:rFonts w:ascii="Cambria" w:hAnsi="Cambria" w:cs="Arial"/>
                <w:sz w:val="20"/>
                <w:szCs w:val="20"/>
              </w:rPr>
              <w:t xml:space="preserve">1 w związku z art. 270 ust. 6 prawa własności przemysłowej, </w:t>
            </w:r>
            <w:r w:rsidR="003149AA">
              <w:rPr>
                <w:rFonts w:ascii="Cambria" w:hAnsi="Cambria" w:cs="Arial"/>
                <w:sz w:val="20"/>
                <w:szCs w:val="20"/>
              </w:rPr>
              <w:br/>
            </w:r>
            <w:r w:rsidRPr="006A4574">
              <w:rPr>
                <w:rFonts w:ascii="Cambria" w:hAnsi="Cambria" w:cs="Arial"/>
                <w:sz w:val="20"/>
                <w:szCs w:val="20"/>
              </w:rPr>
              <w:t xml:space="preserve">a w szczególności przeprowadzanie badań lekarskich poza terminami wynikającymi </w:t>
            </w:r>
            <w:r w:rsidR="001B208F" w:rsidRPr="006A4574">
              <w:rPr>
                <w:rFonts w:ascii="Cambria" w:hAnsi="Cambria" w:cs="Arial"/>
                <w:sz w:val="20"/>
                <w:szCs w:val="20"/>
              </w:rPr>
              <w:br/>
            </w:r>
            <w:r w:rsidRPr="006A4574">
              <w:rPr>
                <w:rFonts w:ascii="Cambria" w:hAnsi="Cambria" w:cs="Arial"/>
                <w:sz w:val="20"/>
                <w:szCs w:val="20"/>
              </w:rPr>
              <w:t>z częstotliwości wykonywania badań okresowych i orzekanie o możliwości wykonywania dotychczasowej pracy, na podstawie skierowania wydanego przez pracodawcę</w:t>
            </w:r>
          </w:p>
        </w:tc>
        <w:tc>
          <w:tcPr>
            <w:tcW w:w="1388" w:type="dxa"/>
            <w:shd w:val="clear" w:color="auto" w:fill="auto"/>
            <w:vAlign w:val="center"/>
          </w:tcPr>
          <w:p w14:paraId="19C4159D" w14:textId="77777777" w:rsidR="00FC2A60" w:rsidRPr="006A4574" w:rsidRDefault="00FC2A60" w:rsidP="00E4779F">
            <w:pPr>
              <w:spacing w:before="120" w:after="120" w:line="276" w:lineRule="auto"/>
              <w:rPr>
                <w:rFonts w:ascii="Cambria" w:hAnsi="Cambria" w:cs="Arial"/>
                <w:sz w:val="20"/>
                <w:szCs w:val="20"/>
              </w:rPr>
            </w:pPr>
          </w:p>
        </w:tc>
      </w:tr>
      <w:tr w:rsidR="000D4923" w:rsidRPr="00FB28FB" w14:paraId="0F9E5408" w14:textId="77777777" w:rsidTr="006A4574">
        <w:trPr>
          <w:trHeight w:val="1476"/>
        </w:trPr>
        <w:tc>
          <w:tcPr>
            <w:tcW w:w="520" w:type="dxa"/>
            <w:shd w:val="clear" w:color="auto" w:fill="auto"/>
            <w:vAlign w:val="center"/>
            <w:hideMark/>
          </w:tcPr>
          <w:p w14:paraId="0132C414" w14:textId="77777777" w:rsidR="000D4923" w:rsidRPr="006A4574" w:rsidRDefault="00FC2A60" w:rsidP="00E4779F">
            <w:pPr>
              <w:spacing w:before="120" w:after="120" w:line="276" w:lineRule="auto"/>
              <w:jc w:val="center"/>
              <w:rPr>
                <w:rFonts w:ascii="Cambria" w:hAnsi="Cambria" w:cs="Arial"/>
                <w:sz w:val="20"/>
                <w:szCs w:val="20"/>
              </w:rPr>
            </w:pPr>
            <w:r w:rsidRPr="006A4574">
              <w:rPr>
                <w:rFonts w:ascii="Cambria" w:hAnsi="Cambria" w:cs="Arial"/>
                <w:sz w:val="20"/>
                <w:szCs w:val="20"/>
              </w:rPr>
              <w:t>9</w:t>
            </w:r>
          </w:p>
        </w:tc>
        <w:tc>
          <w:tcPr>
            <w:tcW w:w="1885" w:type="dxa"/>
            <w:shd w:val="clear" w:color="auto" w:fill="auto"/>
            <w:vAlign w:val="center"/>
            <w:hideMark/>
          </w:tcPr>
          <w:p w14:paraId="1398D343" w14:textId="77777777" w:rsidR="000D4923" w:rsidRPr="006A4574" w:rsidRDefault="000D4923" w:rsidP="00E4779F">
            <w:pPr>
              <w:spacing w:before="120" w:after="120" w:line="276" w:lineRule="auto"/>
              <w:rPr>
                <w:rFonts w:ascii="Cambria" w:hAnsi="Cambria" w:cs="Arial"/>
                <w:sz w:val="20"/>
                <w:szCs w:val="20"/>
              </w:rPr>
            </w:pPr>
            <w:r w:rsidRPr="006A4574">
              <w:rPr>
                <w:rFonts w:ascii="Cambria" w:hAnsi="Cambria" w:cs="Arial"/>
                <w:sz w:val="20"/>
                <w:szCs w:val="20"/>
              </w:rPr>
              <w:t> </w:t>
            </w:r>
          </w:p>
        </w:tc>
        <w:tc>
          <w:tcPr>
            <w:tcW w:w="1701" w:type="dxa"/>
            <w:shd w:val="clear" w:color="auto" w:fill="auto"/>
            <w:vAlign w:val="center"/>
            <w:hideMark/>
          </w:tcPr>
          <w:p w14:paraId="68ED7A52" w14:textId="77777777" w:rsidR="000D4923" w:rsidRPr="006A4574" w:rsidRDefault="000D4923" w:rsidP="00E4779F">
            <w:pPr>
              <w:spacing w:before="120" w:after="120" w:line="276" w:lineRule="auto"/>
              <w:rPr>
                <w:rFonts w:ascii="Cambria" w:hAnsi="Cambria" w:cs="Arial"/>
                <w:sz w:val="20"/>
                <w:szCs w:val="20"/>
              </w:rPr>
            </w:pPr>
            <w:r w:rsidRPr="006A4574">
              <w:rPr>
                <w:rFonts w:ascii="Cambria" w:hAnsi="Cambria" w:cs="Arial"/>
                <w:sz w:val="20"/>
                <w:szCs w:val="20"/>
              </w:rPr>
              <w:t>Uczestnictwo lekarza medycyny pracy w posiedzeniach komisji BHP</w:t>
            </w:r>
          </w:p>
        </w:tc>
        <w:tc>
          <w:tcPr>
            <w:tcW w:w="3686" w:type="dxa"/>
            <w:shd w:val="clear" w:color="auto" w:fill="auto"/>
            <w:vAlign w:val="center"/>
          </w:tcPr>
          <w:p w14:paraId="797A7DFB" w14:textId="77777777" w:rsidR="000D4923" w:rsidRPr="006A4574" w:rsidRDefault="0054477C" w:rsidP="001B208F">
            <w:pPr>
              <w:spacing w:before="120" w:after="120" w:line="276" w:lineRule="auto"/>
              <w:jc w:val="both"/>
              <w:rPr>
                <w:rFonts w:ascii="Cambria" w:hAnsi="Cambria" w:cs="Arial"/>
                <w:sz w:val="20"/>
                <w:szCs w:val="20"/>
              </w:rPr>
            </w:pPr>
            <w:r w:rsidRPr="006A4574">
              <w:rPr>
                <w:rFonts w:ascii="Cambria" w:hAnsi="Cambria" w:cs="Arial"/>
                <w:sz w:val="20"/>
                <w:szCs w:val="20"/>
              </w:rPr>
              <w:t>C</w:t>
            </w:r>
            <w:r w:rsidR="000D4923" w:rsidRPr="006A4574">
              <w:rPr>
                <w:rFonts w:ascii="Cambria" w:hAnsi="Cambria" w:cs="Arial"/>
                <w:sz w:val="20"/>
                <w:szCs w:val="20"/>
              </w:rPr>
              <w:t>o najmniej raz na kwartał</w:t>
            </w:r>
          </w:p>
        </w:tc>
        <w:tc>
          <w:tcPr>
            <w:tcW w:w="1388" w:type="dxa"/>
            <w:shd w:val="clear" w:color="auto" w:fill="auto"/>
            <w:vAlign w:val="center"/>
          </w:tcPr>
          <w:p w14:paraId="6B3FF4C7" w14:textId="77777777" w:rsidR="000D4923" w:rsidRPr="006A4574" w:rsidRDefault="000D4923" w:rsidP="00E4779F">
            <w:pPr>
              <w:spacing w:before="120" w:after="120" w:line="276" w:lineRule="auto"/>
              <w:rPr>
                <w:rFonts w:ascii="Cambria" w:hAnsi="Cambria" w:cs="Arial"/>
                <w:sz w:val="20"/>
                <w:szCs w:val="20"/>
              </w:rPr>
            </w:pPr>
          </w:p>
        </w:tc>
      </w:tr>
    </w:tbl>
    <w:p w14:paraId="480A7360" w14:textId="77777777" w:rsidR="001D45F8" w:rsidRPr="00FB28FB" w:rsidRDefault="001D45F8" w:rsidP="00E4779F">
      <w:pPr>
        <w:spacing w:before="120" w:after="120" w:line="360" w:lineRule="auto"/>
        <w:jc w:val="both"/>
        <w:rPr>
          <w:rFonts w:ascii="Cambria" w:hAnsi="Cambria" w:cs="Arial"/>
          <w:sz w:val="22"/>
          <w:szCs w:val="22"/>
        </w:rPr>
      </w:pPr>
    </w:p>
    <w:p w14:paraId="53F8F3C1" w14:textId="77777777" w:rsidR="005A271D" w:rsidRPr="00FB28FB" w:rsidRDefault="005A271D" w:rsidP="00E4779F">
      <w:pPr>
        <w:numPr>
          <w:ilvl w:val="0"/>
          <w:numId w:val="5"/>
        </w:numPr>
        <w:tabs>
          <w:tab w:val="clear" w:pos="720"/>
        </w:tabs>
        <w:spacing w:before="120" w:after="120" w:line="360" w:lineRule="auto"/>
        <w:ind w:left="360"/>
        <w:jc w:val="both"/>
        <w:rPr>
          <w:rFonts w:ascii="Cambria" w:hAnsi="Cambria" w:cs="Arial"/>
          <w:sz w:val="22"/>
          <w:szCs w:val="22"/>
        </w:rPr>
      </w:pPr>
      <w:r w:rsidRPr="00FB28FB">
        <w:rPr>
          <w:rFonts w:ascii="Cambria" w:hAnsi="Cambria"/>
          <w:sz w:val="22"/>
          <w:szCs w:val="22"/>
        </w:rPr>
        <w:t>Ceny jednostkowe są stałe przez cały okres obowiązywania umowy.</w:t>
      </w:r>
    </w:p>
    <w:p w14:paraId="10AC10B4" w14:textId="175EE82F" w:rsidR="00220AA5" w:rsidRPr="00FB28FB" w:rsidRDefault="001D4282" w:rsidP="00E4779F">
      <w:pPr>
        <w:numPr>
          <w:ilvl w:val="0"/>
          <w:numId w:val="5"/>
        </w:numPr>
        <w:tabs>
          <w:tab w:val="clear" w:pos="720"/>
        </w:tabs>
        <w:spacing w:before="120" w:after="120" w:line="360" w:lineRule="auto"/>
        <w:ind w:left="360"/>
        <w:jc w:val="both"/>
        <w:rPr>
          <w:rFonts w:ascii="Cambria" w:hAnsi="Cambria" w:cs="Arial"/>
          <w:sz w:val="22"/>
          <w:szCs w:val="22"/>
        </w:rPr>
      </w:pPr>
      <w:r w:rsidRPr="00FB28FB">
        <w:rPr>
          <w:rFonts w:ascii="Cambria" w:hAnsi="Cambria" w:cs="Arial"/>
          <w:sz w:val="22"/>
          <w:szCs w:val="22"/>
        </w:rPr>
        <w:t>Całkowite wynagrodzenie Wykonawcy</w:t>
      </w:r>
      <w:r w:rsidR="00B534D6">
        <w:rPr>
          <w:rFonts w:ascii="Cambria" w:hAnsi="Cambria" w:cs="Arial"/>
          <w:sz w:val="22"/>
          <w:szCs w:val="22"/>
        </w:rPr>
        <w:t xml:space="preserve"> </w:t>
      </w:r>
      <w:r w:rsidR="00B534D6" w:rsidRPr="00FB28FB">
        <w:rPr>
          <w:rFonts w:ascii="Cambria" w:hAnsi="Cambria" w:cs="Arial"/>
          <w:sz w:val="22"/>
          <w:szCs w:val="22"/>
        </w:rPr>
        <w:t>z tytułu wykonania przedmiotu umowy nie może przekroczyć kwoty: netto ……….  (słownie: …………………..) zł brutto …………………. (słownie: ………………….) w tym VAT.</w:t>
      </w:r>
    </w:p>
    <w:p w14:paraId="340977D9" w14:textId="77777777" w:rsidR="00220AA5" w:rsidRDefault="00BD07F8" w:rsidP="00220AA5">
      <w:pPr>
        <w:numPr>
          <w:ilvl w:val="0"/>
          <w:numId w:val="5"/>
        </w:numPr>
        <w:tabs>
          <w:tab w:val="clear" w:pos="720"/>
        </w:tabs>
        <w:spacing w:before="120" w:after="120" w:line="360" w:lineRule="auto"/>
        <w:ind w:left="360"/>
        <w:jc w:val="both"/>
        <w:rPr>
          <w:rFonts w:ascii="Cambria" w:hAnsi="Cambria" w:cs="Arial"/>
          <w:color w:val="000000"/>
          <w:sz w:val="22"/>
          <w:szCs w:val="22"/>
        </w:rPr>
      </w:pPr>
      <w:r w:rsidRPr="00FB28FB">
        <w:rPr>
          <w:rFonts w:ascii="Cambria" w:hAnsi="Cambria" w:cs="Arial"/>
          <w:color w:val="000000"/>
          <w:sz w:val="22"/>
          <w:szCs w:val="22"/>
        </w:rPr>
        <w:t>Strony ustalają, że wzajemne rozliczenia dokonywane będą w okresach miesięcznych.</w:t>
      </w:r>
      <w:r w:rsidR="00220AA5">
        <w:rPr>
          <w:rFonts w:ascii="Cambria" w:hAnsi="Cambria"/>
          <w:sz w:val="22"/>
          <w:szCs w:val="22"/>
        </w:rPr>
        <w:t xml:space="preserve"> </w:t>
      </w:r>
      <w:r w:rsidR="001A4B66" w:rsidRPr="00220AA5">
        <w:rPr>
          <w:rFonts w:ascii="Cambria" w:hAnsi="Cambria"/>
          <w:sz w:val="22"/>
          <w:szCs w:val="22"/>
        </w:rPr>
        <w:t xml:space="preserve">Wynagrodzenie miesięczne stanowić będzie iloczyn liczby wykonanych badań profilaktycznych lub innych badań oraz uczestnictwa lekarza w posiedzeniach Komisji BHP </w:t>
      </w:r>
      <w:r w:rsidR="001A4B66" w:rsidRPr="00220AA5">
        <w:rPr>
          <w:rFonts w:ascii="Cambria" w:hAnsi="Cambria"/>
          <w:sz w:val="22"/>
          <w:szCs w:val="22"/>
        </w:rPr>
        <w:br/>
        <w:t xml:space="preserve">i ich ceny jednostkowej. Do faktury Wykonawca dołączy wykaz </w:t>
      </w:r>
      <w:r w:rsidR="001A4B66" w:rsidRPr="00220AA5">
        <w:rPr>
          <w:rFonts w:ascii="Cambria" w:hAnsi="Cambria" w:cs="Arial"/>
          <w:color w:val="000000"/>
          <w:sz w:val="22"/>
          <w:szCs w:val="22"/>
        </w:rPr>
        <w:t>zawierający</w:t>
      </w:r>
      <w:r w:rsidR="008C4B62" w:rsidRPr="00220AA5">
        <w:rPr>
          <w:rFonts w:ascii="Cambria" w:hAnsi="Cambria" w:cs="Arial"/>
          <w:color w:val="000000"/>
          <w:sz w:val="22"/>
          <w:szCs w:val="22"/>
        </w:rPr>
        <w:t xml:space="preserve"> następujące dane: imię </w:t>
      </w:r>
      <w:r w:rsidR="00CA57CE" w:rsidRPr="00220AA5">
        <w:rPr>
          <w:rFonts w:ascii="Cambria" w:hAnsi="Cambria" w:cs="Arial"/>
          <w:color w:val="000000"/>
          <w:sz w:val="22"/>
          <w:szCs w:val="22"/>
        </w:rPr>
        <w:t xml:space="preserve">i </w:t>
      </w:r>
      <w:r w:rsidR="008C4B62" w:rsidRPr="00220AA5">
        <w:rPr>
          <w:rFonts w:ascii="Cambria" w:hAnsi="Cambria" w:cs="Arial"/>
          <w:color w:val="000000"/>
          <w:sz w:val="22"/>
          <w:szCs w:val="22"/>
        </w:rPr>
        <w:t>nazwisko osoby</w:t>
      </w:r>
      <w:r w:rsidR="00760467" w:rsidRPr="00220AA5">
        <w:rPr>
          <w:rFonts w:ascii="Cambria" w:hAnsi="Cambria" w:cs="Arial"/>
          <w:color w:val="000000"/>
          <w:sz w:val="22"/>
          <w:szCs w:val="22"/>
        </w:rPr>
        <w:t xml:space="preserve"> skierowanej na badania</w:t>
      </w:r>
      <w:r w:rsidR="008C4B62" w:rsidRPr="00220AA5">
        <w:rPr>
          <w:rFonts w:ascii="Cambria" w:hAnsi="Cambria" w:cs="Arial"/>
          <w:color w:val="000000"/>
          <w:sz w:val="22"/>
          <w:szCs w:val="22"/>
        </w:rPr>
        <w:t xml:space="preserve">, rodzaj badania, cena jednostkowa </w:t>
      </w:r>
      <w:r w:rsidR="009A79F0" w:rsidRPr="00220AA5">
        <w:rPr>
          <w:rFonts w:ascii="Cambria" w:hAnsi="Cambria" w:cs="Arial"/>
          <w:color w:val="000000"/>
          <w:sz w:val="22"/>
          <w:szCs w:val="22"/>
        </w:rPr>
        <w:t>netto/</w:t>
      </w:r>
      <w:r w:rsidR="008C4B62" w:rsidRPr="00220AA5">
        <w:rPr>
          <w:rFonts w:ascii="Cambria" w:hAnsi="Cambria" w:cs="Arial"/>
          <w:color w:val="000000"/>
          <w:sz w:val="22"/>
          <w:szCs w:val="22"/>
        </w:rPr>
        <w:t>brutto</w:t>
      </w:r>
      <w:r w:rsidR="00E05B94" w:rsidRPr="00220AA5">
        <w:rPr>
          <w:rFonts w:ascii="Cambria" w:hAnsi="Cambria" w:cs="Arial"/>
          <w:color w:val="000000"/>
          <w:sz w:val="22"/>
          <w:szCs w:val="22"/>
        </w:rPr>
        <w:t>).</w:t>
      </w:r>
    </w:p>
    <w:p w14:paraId="6A478AFC" w14:textId="77777777" w:rsidR="00561ACE" w:rsidRDefault="00220AA5" w:rsidP="00561ACE">
      <w:pPr>
        <w:numPr>
          <w:ilvl w:val="0"/>
          <w:numId w:val="5"/>
        </w:numPr>
        <w:tabs>
          <w:tab w:val="clear" w:pos="720"/>
        </w:tabs>
        <w:spacing w:before="120" w:after="120" w:line="360" w:lineRule="auto"/>
        <w:ind w:left="360"/>
        <w:jc w:val="both"/>
        <w:rPr>
          <w:rFonts w:ascii="Cambria" w:hAnsi="Cambria" w:cs="Arial"/>
          <w:color w:val="000000"/>
          <w:sz w:val="22"/>
          <w:szCs w:val="22"/>
        </w:rPr>
      </w:pPr>
      <w:r w:rsidRPr="00220AA5">
        <w:rPr>
          <w:rFonts w:ascii="Cambria" w:hAnsi="Cambria" w:cs="Arial"/>
          <w:color w:val="000000"/>
          <w:sz w:val="22"/>
          <w:szCs w:val="22"/>
        </w:rPr>
        <w:lastRenderedPageBreak/>
        <w:t xml:space="preserve">Zamawiający wypłaci Wykonawcy wynagrodzenie na podstawie prawidłowo wystawionej faktury. </w:t>
      </w:r>
    </w:p>
    <w:p w14:paraId="55ABC681" w14:textId="77777777" w:rsidR="00561ACE" w:rsidRDefault="00220AA5" w:rsidP="006A4574">
      <w:pPr>
        <w:numPr>
          <w:ilvl w:val="0"/>
          <w:numId w:val="5"/>
        </w:numPr>
        <w:tabs>
          <w:tab w:val="clear" w:pos="720"/>
        </w:tabs>
        <w:spacing w:before="120" w:after="120" w:line="360" w:lineRule="auto"/>
        <w:ind w:left="360"/>
        <w:jc w:val="both"/>
        <w:rPr>
          <w:rFonts w:ascii="Cambria" w:hAnsi="Cambria" w:cs="Arial"/>
          <w:color w:val="000000"/>
          <w:sz w:val="22"/>
          <w:szCs w:val="22"/>
        </w:rPr>
      </w:pPr>
      <w:r w:rsidRPr="00561ACE">
        <w:rPr>
          <w:rFonts w:ascii="Cambria" w:hAnsi="Cambria" w:cs="Arial"/>
          <w:color w:val="000000"/>
          <w:sz w:val="22"/>
          <w:szCs w:val="22"/>
        </w:rPr>
        <w:t xml:space="preserve">Przez prawidłowo wystawioną fakturę Strony rozumieją fakturę wystawioną zgodnie </w:t>
      </w:r>
      <w:r w:rsidR="00561ACE">
        <w:rPr>
          <w:rFonts w:ascii="Cambria" w:hAnsi="Cambria" w:cs="Arial"/>
          <w:color w:val="000000"/>
          <w:sz w:val="22"/>
          <w:szCs w:val="22"/>
        </w:rPr>
        <w:br/>
      </w:r>
      <w:r w:rsidRPr="00561ACE">
        <w:rPr>
          <w:rFonts w:ascii="Cambria" w:hAnsi="Cambria" w:cs="Arial"/>
          <w:color w:val="000000"/>
          <w:sz w:val="22"/>
          <w:szCs w:val="22"/>
        </w:rPr>
        <w:t>z obowiązującymi przepisami, postanowieniami niniejszej umowy oraz pozytywnie zweryfikowanym rachunkiem bankowym w wykazie podmiotów, o którym mowa w art. 96b ustawy o podatku od towarów i usług.</w:t>
      </w:r>
    </w:p>
    <w:p w14:paraId="39EB1E5A" w14:textId="77777777" w:rsidR="00561ACE" w:rsidRPr="003A60D7" w:rsidRDefault="00561ACE" w:rsidP="006A4574">
      <w:pPr>
        <w:numPr>
          <w:ilvl w:val="0"/>
          <w:numId w:val="5"/>
        </w:numPr>
        <w:tabs>
          <w:tab w:val="clear" w:pos="720"/>
        </w:tabs>
        <w:spacing w:before="120" w:after="120" w:line="360" w:lineRule="auto"/>
        <w:ind w:left="360"/>
        <w:jc w:val="both"/>
        <w:rPr>
          <w:rFonts w:ascii="Cambria" w:hAnsi="Cambria" w:cs="Arial"/>
          <w:color w:val="000000"/>
          <w:spacing w:val="-2"/>
          <w:sz w:val="22"/>
          <w:szCs w:val="22"/>
        </w:rPr>
      </w:pPr>
      <w:r w:rsidRPr="003A60D7">
        <w:rPr>
          <w:rFonts w:ascii="Cambria" w:hAnsi="Cambria" w:cs="Arial"/>
          <w:color w:val="000000"/>
          <w:spacing w:val="-2"/>
          <w:sz w:val="22"/>
          <w:szCs w:val="22"/>
        </w:rPr>
        <w:t xml:space="preserve">Wypłata wynagrodzenia </w:t>
      </w:r>
      <w:r w:rsidR="00220AA5" w:rsidRPr="003A60D7">
        <w:rPr>
          <w:rFonts w:ascii="Cambria" w:hAnsi="Cambria" w:cs="Arial"/>
          <w:color w:val="000000"/>
          <w:spacing w:val="-2"/>
          <w:sz w:val="22"/>
          <w:szCs w:val="22"/>
        </w:rPr>
        <w:t xml:space="preserve">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i jest rachunkiem umożliwiającym płatność w ramach mechanizmu podzielonej płatności. W przypadku gdy rachunek bankowy Wykonawcy nie spełnia warunków określonych powyżej,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rekompensat/odszkodowań/roszczeń z tytułu dokonania nieterminowej płatności. </w:t>
      </w:r>
    </w:p>
    <w:p w14:paraId="0BF83439" w14:textId="77777777" w:rsidR="00561ACE" w:rsidRDefault="00220AA5" w:rsidP="006A4574">
      <w:pPr>
        <w:numPr>
          <w:ilvl w:val="0"/>
          <w:numId w:val="5"/>
        </w:numPr>
        <w:tabs>
          <w:tab w:val="clear" w:pos="720"/>
        </w:tabs>
        <w:spacing w:before="120" w:after="120" w:line="360" w:lineRule="auto"/>
        <w:ind w:left="360"/>
        <w:jc w:val="both"/>
        <w:rPr>
          <w:rFonts w:ascii="Cambria" w:hAnsi="Cambria" w:cs="Arial"/>
          <w:color w:val="000000"/>
          <w:sz w:val="22"/>
          <w:szCs w:val="22"/>
        </w:rPr>
      </w:pPr>
      <w:r w:rsidRPr="00561ACE">
        <w:rPr>
          <w:rFonts w:ascii="Cambria" w:hAnsi="Cambria" w:cs="Arial"/>
          <w:color w:val="000000"/>
          <w:sz w:val="22"/>
          <w:szCs w:val="22"/>
        </w:rPr>
        <w:t xml:space="preserve">Zamawiający oświadcza, że jest zarejestrowany oraz posiada konto w Krajowym Systemie </w:t>
      </w:r>
      <w:r w:rsidR="00561ACE">
        <w:rPr>
          <w:rFonts w:ascii="Cambria" w:hAnsi="Cambria" w:cs="Arial"/>
          <w:color w:val="000000"/>
          <w:sz w:val="22"/>
          <w:szCs w:val="22"/>
        </w:rPr>
        <w:br/>
      </w:r>
      <w:r w:rsidRPr="00561ACE">
        <w:rPr>
          <w:rFonts w:ascii="Cambria" w:hAnsi="Cambria" w:cs="Arial"/>
          <w:color w:val="000000"/>
          <w:sz w:val="22"/>
          <w:szCs w:val="22"/>
        </w:rPr>
        <w:t>e-Faktur (</w:t>
      </w:r>
      <w:proofErr w:type="spellStart"/>
      <w:r w:rsidRPr="00561ACE">
        <w:rPr>
          <w:rFonts w:ascii="Cambria" w:hAnsi="Cambria" w:cs="Arial"/>
          <w:color w:val="000000"/>
          <w:sz w:val="22"/>
          <w:szCs w:val="22"/>
        </w:rPr>
        <w:t>KSeF</w:t>
      </w:r>
      <w:proofErr w:type="spellEnd"/>
      <w:r w:rsidRPr="00561ACE">
        <w:rPr>
          <w:rFonts w:ascii="Cambria" w:hAnsi="Cambria" w:cs="Arial"/>
          <w:color w:val="000000"/>
          <w:sz w:val="22"/>
          <w:szCs w:val="22"/>
        </w:rPr>
        <w:t>) w celu otrzymania od Wykonawcy faktur ustrukturyzowanych.</w:t>
      </w:r>
    </w:p>
    <w:p w14:paraId="4BF813CC" w14:textId="77777777" w:rsidR="00561ACE" w:rsidRDefault="00220AA5" w:rsidP="006A4574">
      <w:pPr>
        <w:numPr>
          <w:ilvl w:val="0"/>
          <w:numId w:val="5"/>
        </w:numPr>
        <w:tabs>
          <w:tab w:val="clear" w:pos="720"/>
        </w:tabs>
        <w:spacing w:before="120" w:after="120" w:line="360" w:lineRule="auto"/>
        <w:ind w:left="360"/>
        <w:jc w:val="both"/>
        <w:rPr>
          <w:rFonts w:ascii="Cambria" w:hAnsi="Cambria" w:cs="Arial"/>
          <w:color w:val="000000"/>
          <w:sz w:val="22"/>
          <w:szCs w:val="22"/>
        </w:rPr>
      </w:pPr>
      <w:r w:rsidRPr="00561ACE">
        <w:rPr>
          <w:rFonts w:ascii="Cambria" w:hAnsi="Cambria" w:cs="Arial"/>
          <w:color w:val="000000"/>
          <w:sz w:val="22"/>
          <w:szCs w:val="22"/>
        </w:rPr>
        <w:t xml:space="preserve">Wykonawca jest zobowiązany do wystawiania i przekazywania faktur ustrukturyzowanych </w:t>
      </w:r>
      <w:r w:rsidR="00561ACE">
        <w:rPr>
          <w:rFonts w:ascii="Cambria" w:hAnsi="Cambria" w:cs="Arial"/>
          <w:color w:val="000000"/>
          <w:sz w:val="22"/>
          <w:szCs w:val="22"/>
        </w:rPr>
        <w:br/>
      </w:r>
      <w:r w:rsidRPr="00561ACE">
        <w:rPr>
          <w:rFonts w:ascii="Cambria" w:hAnsi="Cambria" w:cs="Arial"/>
          <w:color w:val="000000"/>
          <w:sz w:val="22"/>
          <w:szCs w:val="22"/>
        </w:rPr>
        <w:t>z wykorzystaniem Krajowego Systemu e-Faktur, zgodnie z przepisami ustawy z dnia 11 marca 2024 r. o podatku od towarów</w:t>
      </w:r>
      <w:r w:rsidR="00740C89">
        <w:rPr>
          <w:rFonts w:ascii="Cambria" w:hAnsi="Cambria" w:cs="Arial"/>
          <w:color w:val="000000"/>
          <w:sz w:val="22"/>
          <w:szCs w:val="22"/>
        </w:rPr>
        <w:t xml:space="preserve"> i usług, z zastrzeżeniem ust. 10</w:t>
      </w:r>
      <w:r w:rsidRPr="00561ACE">
        <w:rPr>
          <w:rFonts w:ascii="Cambria" w:hAnsi="Cambria" w:cs="Arial"/>
          <w:color w:val="000000"/>
          <w:sz w:val="22"/>
          <w:szCs w:val="22"/>
        </w:rPr>
        <w:t>.</w:t>
      </w:r>
    </w:p>
    <w:p w14:paraId="071C4F95" w14:textId="77777777" w:rsidR="00561ACE" w:rsidRDefault="00220AA5" w:rsidP="006A4574">
      <w:pPr>
        <w:numPr>
          <w:ilvl w:val="0"/>
          <w:numId w:val="5"/>
        </w:numPr>
        <w:tabs>
          <w:tab w:val="clear" w:pos="720"/>
        </w:tabs>
        <w:spacing w:before="120" w:after="120" w:line="360" w:lineRule="auto"/>
        <w:ind w:left="360"/>
        <w:jc w:val="both"/>
        <w:rPr>
          <w:rFonts w:ascii="Cambria" w:hAnsi="Cambria" w:cs="Arial"/>
          <w:color w:val="000000"/>
          <w:sz w:val="22"/>
          <w:szCs w:val="22"/>
        </w:rPr>
      </w:pPr>
      <w:r w:rsidRPr="00561ACE">
        <w:rPr>
          <w:rFonts w:ascii="Cambria" w:hAnsi="Cambria" w:cs="Arial"/>
          <w:color w:val="000000"/>
          <w:sz w:val="22"/>
          <w:szCs w:val="22"/>
        </w:rPr>
        <w:t xml:space="preserve">Jeżeli Wykonawca nie będzie zobowiązany do korzystania z Krajowego Systemu e-Faktur, to będzie zobowiązany do przekazania do Urzędu Patentowego RP informacji o braku takiego obowiązku wraz z podstawą prawną zwolnienia. W tym przypadku faktura zostanie doręczona Zamawiającemu na adres: al. Niepodległości 188/192, 00-950 Warszawa lub na adres email: faktury@uprp.gov.pl. Faktury w formie elektronicznej należy przesłać w dni robocze do godziny 16:00. Jeżeli faktura wpłynie po godzinie 16:00 datą jej dostarczenia będzie kolejny dzień roboczy. </w:t>
      </w:r>
    </w:p>
    <w:p w14:paraId="6425ABC4" w14:textId="77777777" w:rsidR="00561ACE" w:rsidRDefault="00220AA5" w:rsidP="006A4574">
      <w:pPr>
        <w:numPr>
          <w:ilvl w:val="0"/>
          <w:numId w:val="5"/>
        </w:numPr>
        <w:tabs>
          <w:tab w:val="clear" w:pos="720"/>
        </w:tabs>
        <w:spacing w:before="120" w:after="120" w:line="360" w:lineRule="auto"/>
        <w:ind w:left="360"/>
        <w:jc w:val="both"/>
        <w:rPr>
          <w:rFonts w:ascii="Cambria" w:hAnsi="Cambria" w:cs="Arial"/>
          <w:color w:val="000000"/>
          <w:sz w:val="22"/>
          <w:szCs w:val="22"/>
        </w:rPr>
      </w:pPr>
      <w:r w:rsidRPr="00561ACE">
        <w:rPr>
          <w:rFonts w:ascii="Cambria" w:hAnsi="Cambria" w:cs="Arial"/>
          <w:color w:val="000000"/>
          <w:sz w:val="22"/>
          <w:szCs w:val="22"/>
        </w:rPr>
        <w:t>Za dzień wypłaty wynagrodzenia uznaje się dzień obciążenia rachunku bankowego Zamawiającego.</w:t>
      </w:r>
    </w:p>
    <w:p w14:paraId="143B7797" w14:textId="77777777" w:rsidR="00561ACE" w:rsidRDefault="00220AA5" w:rsidP="006A4574">
      <w:pPr>
        <w:numPr>
          <w:ilvl w:val="0"/>
          <w:numId w:val="5"/>
        </w:numPr>
        <w:tabs>
          <w:tab w:val="clear" w:pos="720"/>
        </w:tabs>
        <w:spacing w:before="120" w:after="120" w:line="360" w:lineRule="auto"/>
        <w:ind w:left="360"/>
        <w:jc w:val="both"/>
        <w:rPr>
          <w:rFonts w:ascii="Cambria" w:hAnsi="Cambria" w:cs="Arial"/>
          <w:color w:val="000000"/>
          <w:sz w:val="22"/>
          <w:szCs w:val="22"/>
        </w:rPr>
      </w:pPr>
      <w:r w:rsidRPr="00561ACE">
        <w:rPr>
          <w:rFonts w:ascii="Cambria" w:hAnsi="Cambria" w:cs="Arial"/>
          <w:color w:val="000000"/>
          <w:sz w:val="22"/>
          <w:szCs w:val="22"/>
        </w:rPr>
        <w:t>Zamawiający nie będzie ponosić żadnych innych kosztów, ani nie będzie zobowiązany do pokrycia kosztów i strat Wykonawcy lub osób trzecich związanych z wykonaniem umowy.</w:t>
      </w:r>
    </w:p>
    <w:p w14:paraId="48679939" w14:textId="6BC68E44" w:rsidR="00561ACE" w:rsidRDefault="00220AA5" w:rsidP="006A4574">
      <w:pPr>
        <w:numPr>
          <w:ilvl w:val="0"/>
          <w:numId w:val="5"/>
        </w:numPr>
        <w:tabs>
          <w:tab w:val="clear" w:pos="720"/>
        </w:tabs>
        <w:spacing w:before="120" w:after="120" w:line="360" w:lineRule="auto"/>
        <w:ind w:left="360"/>
        <w:jc w:val="both"/>
        <w:rPr>
          <w:rFonts w:ascii="Cambria" w:hAnsi="Cambria" w:cs="Arial"/>
          <w:color w:val="000000"/>
          <w:sz w:val="22"/>
          <w:szCs w:val="22"/>
        </w:rPr>
      </w:pPr>
      <w:r w:rsidRPr="00561ACE">
        <w:rPr>
          <w:rFonts w:ascii="Cambria" w:hAnsi="Cambria" w:cs="Arial"/>
          <w:color w:val="000000"/>
          <w:sz w:val="22"/>
          <w:szCs w:val="22"/>
        </w:rPr>
        <w:lastRenderedPageBreak/>
        <w:t>W przypadku faktury wystawionej niezgodnie z obowiązującymi przepisami, postanowieniami umowy, jej zapłata zostanie przesunięta do 14 dni od daty otrzymania przez Zamawiającego prawidłowo wystawionej faktury korygującej</w:t>
      </w:r>
      <w:r w:rsidR="00B06E9A">
        <w:rPr>
          <w:rFonts w:ascii="Cambria" w:hAnsi="Cambria" w:cs="Arial"/>
          <w:color w:val="000000"/>
          <w:sz w:val="22"/>
          <w:szCs w:val="22"/>
        </w:rPr>
        <w:t>.</w:t>
      </w:r>
      <w:r w:rsidRPr="00561ACE">
        <w:rPr>
          <w:rFonts w:ascii="Cambria" w:hAnsi="Cambria" w:cs="Arial"/>
          <w:color w:val="000000"/>
          <w:sz w:val="22"/>
          <w:szCs w:val="22"/>
        </w:rPr>
        <w:t>. Za czas wstrzymania płatności za fakturę Wystawca nie naliczy odsetek.</w:t>
      </w:r>
    </w:p>
    <w:p w14:paraId="496DF07B" w14:textId="77777777" w:rsidR="00561ACE" w:rsidRPr="003149AA" w:rsidRDefault="00220AA5" w:rsidP="006A4574">
      <w:pPr>
        <w:numPr>
          <w:ilvl w:val="0"/>
          <w:numId w:val="5"/>
        </w:numPr>
        <w:tabs>
          <w:tab w:val="clear" w:pos="720"/>
        </w:tabs>
        <w:spacing w:before="120" w:after="120" w:line="360" w:lineRule="auto"/>
        <w:ind w:left="360"/>
        <w:jc w:val="both"/>
        <w:rPr>
          <w:rFonts w:ascii="Cambria" w:hAnsi="Cambria" w:cs="Arial"/>
          <w:color w:val="000000"/>
          <w:sz w:val="22"/>
          <w:szCs w:val="22"/>
        </w:rPr>
      </w:pPr>
      <w:r w:rsidRPr="00561ACE">
        <w:rPr>
          <w:rFonts w:ascii="Cambria" w:hAnsi="Cambria" w:cs="Arial"/>
          <w:color w:val="000000"/>
          <w:sz w:val="22"/>
          <w:szCs w:val="22"/>
        </w:rPr>
        <w:t>Fakturę należy wystawić dla Zamawiającego z uwzględnieniem następujących danych:</w:t>
      </w:r>
    </w:p>
    <w:p w14:paraId="19AF712F" w14:textId="77777777" w:rsidR="00561ACE" w:rsidRDefault="00220AA5" w:rsidP="006A4574">
      <w:pPr>
        <w:spacing w:before="120" w:after="120"/>
        <w:ind w:left="360"/>
        <w:jc w:val="both"/>
        <w:rPr>
          <w:rFonts w:ascii="Cambria" w:hAnsi="Cambria" w:cs="Arial"/>
          <w:color w:val="000000"/>
          <w:sz w:val="22"/>
          <w:szCs w:val="22"/>
        </w:rPr>
      </w:pPr>
      <w:r w:rsidRPr="00220AA5">
        <w:rPr>
          <w:rFonts w:ascii="Cambria" w:hAnsi="Cambria" w:cs="Arial"/>
          <w:color w:val="000000"/>
          <w:sz w:val="22"/>
          <w:szCs w:val="22"/>
        </w:rPr>
        <w:t>Nazwa: Urząd Patentowy Rzeczypospolitej Polskiej</w:t>
      </w:r>
    </w:p>
    <w:p w14:paraId="7A95CB06" w14:textId="77777777" w:rsidR="00220AA5" w:rsidRPr="00220AA5" w:rsidRDefault="00220AA5" w:rsidP="006A4574">
      <w:pPr>
        <w:spacing w:before="120" w:after="120"/>
        <w:ind w:left="360"/>
        <w:jc w:val="both"/>
        <w:rPr>
          <w:rFonts w:ascii="Cambria" w:hAnsi="Cambria" w:cs="Arial"/>
          <w:color w:val="000000"/>
          <w:sz w:val="22"/>
          <w:szCs w:val="22"/>
        </w:rPr>
      </w:pPr>
      <w:r w:rsidRPr="00220AA5">
        <w:rPr>
          <w:rFonts w:ascii="Cambria" w:hAnsi="Cambria" w:cs="Arial"/>
          <w:color w:val="000000"/>
          <w:sz w:val="22"/>
          <w:szCs w:val="22"/>
        </w:rPr>
        <w:t>Adres: Al. Niepodległości 188/192</w:t>
      </w:r>
    </w:p>
    <w:p w14:paraId="5F9A92CC" w14:textId="77777777" w:rsidR="00220AA5" w:rsidRPr="00220AA5" w:rsidRDefault="00220AA5" w:rsidP="006A4574">
      <w:pPr>
        <w:spacing w:before="120" w:after="120"/>
        <w:ind w:left="360"/>
        <w:jc w:val="both"/>
        <w:rPr>
          <w:rFonts w:ascii="Cambria" w:hAnsi="Cambria" w:cs="Arial"/>
          <w:color w:val="000000"/>
          <w:sz w:val="22"/>
          <w:szCs w:val="22"/>
        </w:rPr>
      </w:pPr>
      <w:r w:rsidRPr="00220AA5">
        <w:rPr>
          <w:rFonts w:ascii="Cambria" w:hAnsi="Cambria" w:cs="Arial"/>
          <w:color w:val="000000"/>
          <w:sz w:val="22"/>
          <w:szCs w:val="22"/>
        </w:rPr>
        <w:t>Kod pocztowy: 00-950 Warszawa</w:t>
      </w:r>
    </w:p>
    <w:p w14:paraId="47FE926C" w14:textId="77777777" w:rsidR="00220AA5" w:rsidRPr="00220AA5" w:rsidRDefault="00220AA5" w:rsidP="006A4574">
      <w:pPr>
        <w:spacing w:before="120" w:after="120"/>
        <w:ind w:left="360"/>
        <w:jc w:val="both"/>
        <w:rPr>
          <w:rFonts w:ascii="Cambria" w:hAnsi="Cambria" w:cs="Arial"/>
          <w:color w:val="000000"/>
          <w:sz w:val="22"/>
          <w:szCs w:val="22"/>
        </w:rPr>
      </w:pPr>
      <w:r w:rsidRPr="00220AA5">
        <w:rPr>
          <w:rFonts w:ascii="Cambria" w:hAnsi="Cambria" w:cs="Arial"/>
          <w:color w:val="000000"/>
          <w:sz w:val="22"/>
          <w:szCs w:val="22"/>
        </w:rPr>
        <w:t>NIP: 526-10-48-480</w:t>
      </w:r>
    </w:p>
    <w:p w14:paraId="2985BE1F" w14:textId="77777777" w:rsidR="00E07C27" w:rsidRPr="00FB28FB" w:rsidRDefault="009B5CD5" w:rsidP="006A4574">
      <w:pPr>
        <w:spacing w:before="120" w:after="120"/>
        <w:ind w:left="357"/>
        <w:contextualSpacing/>
        <w:jc w:val="center"/>
        <w:rPr>
          <w:rFonts w:ascii="Cambria" w:hAnsi="Cambria" w:cs="Arial"/>
          <w:b/>
          <w:sz w:val="22"/>
          <w:szCs w:val="22"/>
        </w:rPr>
      </w:pPr>
      <w:r w:rsidRPr="00FB28FB">
        <w:rPr>
          <w:rFonts w:ascii="Cambria" w:hAnsi="Cambria" w:cs="Arial"/>
          <w:b/>
          <w:sz w:val="22"/>
          <w:szCs w:val="22"/>
        </w:rPr>
        <w:t>§</w:t>
      </w:r>
      <w:r w:rsidR="00AB5AC9">
        <w:rPr>
          <w:rFonts w:ascii="Cambria" w:hAnsi="Cambria" w:cs="Arial"/>
          <w:b/>
          <w:sz w:val="22"/>
          <w:szCs w:val="22"/>
        </w:rPr>
        <w:t xml:space="preserve"> </w:t>
      </w:r>
      <w:r w:rsidR="00E07221">
        <w:rPr>
          <w:rFonts w:ascii="Cambria" w:hAnsi="Cambria" w:cs="Arial"/>
          <w:b/>
          <w:sz w:val="22"/>
          <w:szCs w:val="22"/>
        </w:rPr>
        <w:t>7</w:t>
      </w:r>
      <w:r w:rsidR="00D234FE" w:rsidRPr="00FB28FB">
        <w:rPr>
          <w:rFonts w:ascii="Cambria" w:hAnsi="Cambria" w:cs="Arial"/>
          <w:b/>
          <w:sz w:val="22"/>
          <w:szCs w:val="22"/>
        </w:rPr>
        <w:t>.</w:t>
      </w:r>
    </w:p>
    <w:p w14:paraId="0ADB6E67" w14:textId="77777777" w:rsidR="00D234FE" w:rsidRPr="00FB28FB" w:rsidRDefault="00D234FE">
      <w:pPr>
        <w:spacing w:before="120" w:after="120" w:line="360" w:lineRule="auto"/>
        <w:ind w:left="357"/>
        <w:contextualSpacing/>
        <w:jc w:val="center"/>
        <w:rPr>
          <w:rFonts w:ascii="Cambria" w:hAnsi="Cambria" w:cs="Arial"/>
          <w:b/>
          <w:sz w:val="22"/>
          <w:szCs w:val="22"/>
        </w:rPr>
      </w:pPr>
      <w:r w:rsidRPr="00FB28FB">
        <w:rPr>
          <w:rFonts w:ascii="Cambria" w:hAnsi="Cambria" w:cs="Arial"/>
          <w:b/>
          <w:sz w:val="22"/>
          <w:szCs w:val="22"/>
        </w:rPr>
        <w:t xml:space="preserve"> Kary umowne</w:t>
      </w:r>
    </w:p>
    <w:p w14:paraId="1F270F4E" w14:textId="77777777" w:rsidR="000C42D3" w:rsidRDefault="000C42D3" w:rsidP="00561ACE">
      <w:pPr>
        <w:numPr>
          <w:ilvl w:val="0"/>
          <w:numId w:val="11"/>
        </w:numPr>
        <w:spacing w:before="120" w:after="120" w:line="360" w:lineRule="auto"/>
        <w:ind w:left="284" w:hanging="284"/>
        <w:jc w:val="both"/>
        <w:rPr>
          <w:rFonts w:ascii="Cambria" w:hAnsi="Cambria" w:cs="Arial"/>
          <w:sz w:val="22"/>
          <w:szCs w:val="22"/>
        </w:rPr>
      </w:pPr>
      <w:r w:rsidRPr="00FB28FB">
        <w:rPr>
          <w:rFonts w:ascii="Cambria" w:hAnsi="Cambria" w:cs="Arial"/>
          <w:sz w:val="22"/>
          <w:szCs w:val="22"/>
        </w:rPr>
        <w:t>W przypadku nienależytego wykonania lub niewykonania czynności objętych niniejszą u</w:t>
      </w:r>
      <w:r w:rsidR="0096066F" w:rsidRPr="00FB28FB">
        <w:rPr>
          <w:rFonts w:ascii="Cambria" w:hAnsi="Cambria" w:cs="Arial"/>
          <w:sz w:val="22"/>
          <w:szCs w:val="22"/>
        </w:rPr>
        <w:t>mową</w:t>
      </w:r>
      <w:r w:rsidR="00A263A9" w:rsidRPr="00FB28FB">
        <w:rPr>
          <w:rFonts w:ascii="Cambria" w:hAnsi="Cambria" w:cs="Arial"/>
          <w:sz w:val="22"/>
          <w:szCs w:val="22"/>
        </w:rPr>
        <w:t>,</w:t>
      </w:r>
      <w:r w:rsidR="0096066F" w:rsidRPr="00FB28FB">
        <w:rPr>
          <w:rFonts w:ascii="Cambria" w:hAnsi="Cambria" w:cs="Arial"/>
          <w:sz w:val="22"/>
          <w:szCs w:val="22"/>
        </w:rPr>
        <w:t xml:space="preserve"> Zamawiającemu</w:t>
      </w:r>
      <w:r w:rsidRPr="00FB28FB">
        <w:rPr>
          <w:rFonts w:ascii="Cambria" w:hAnsi="Cambria" w:cs="Arial"/>
          <w:sz w:val="22"/>
          <w:szCs w:val="22"/>
        </w:rPr>
        <w:t xml:space="preserve"> przysługuje od Wykonawcy kara umowna w wysokości</w:t>
      </w:r>
      <w:r w:rsidR="00BE03C6" w:rsidRPr="00FB28FB">
        <w:rPr>
          <w:rFonts w:ascii="Cambria" w:hAnsi="Cambria" w:cs="Arial"/>
          <w:sz w:val="22"/>
          <w:szCs w:val="22"/>
        </w:rPr>
        <w:t xml:space="preserve"> 2</w:t>
      </w:r>
      <w:r w:rsidR="0096066F" w:rsidRPr="00FB28FB">
        <w:rPr>
          <w:rFonts w:ascii="Cambria" w:hAnsi="Cambria" w:cs="Arial"/>
          <w:sz w:val="22"/>
          <w:szCs w:val="22"/>
        </w:rPr>
        <w:t>%</w:t>
      </w:r>
      <w:r w:rsidRPr="00FB28FB">
        <w:rPr>
          <w:rFonts w:ascii="Cambria" w:hAnsi="Cambria" w:cs="Arial"/>
          <w:sz w:val="22"/>
          <w:szCs w:val="22"/>
        </w:rPr>
        <w:t xml:space="preserve"> </w:t>
      </w:r>
      <w:r w:rsidR="00C64914">
        <w:rPr>
          <w:rFonts w:ascii="Cambria" w:hAnsi="Cambria" w:cs="Arial"/>
          <w:sz w:val="22"/>
          <w:szCs w:val="22"/>
        </w:rPr>
        <w:t>łącznego wynagrodzenia</w:t>
      </w:r>
      <w:r w:rsidR="00662452" w:rsidRPr="00FB28FB">
        <w:rPr>
          <w:rFonts w:ascii="Cambria" w:hAnsi="Cambria" w:cs="Arial"/>
          <w:sz w:val="22"/>
          <w:szCs w:val="22"/>
        </w:rPr>
        <w:t xml:space="preserve"> brutto określone</w:t>
      </w:r>
      <w:r w:rsidR="00C64914">
        <w:rPr>
          <w:rFonts w:ascii="Cambria" w:hAnsi="Cambria" w:cs="Arial"/>
          <w:sz w:val="22"/>
          <w:szCs w:val="22"/>
        </w:rPr>
        <w:t>go</w:t>
      </w:r>
      <w:r w:rsidR="0096066F" w:rsidRPr="00FB28FB">
        <w:rPr>
          <w:rFonts w:ascii="Cambria" w:hAnsi="Cambria" w:cs="Arial"/>
          <w:sz w:val="22"/>
          <w:szCs w:val="22"/>
        </w:rPr>
        <w:t xml:space="preserve"> w §</w:t>
      </w:r>
      <w:r w:rsidR="00561ACE">
        <w:rPr>
          <w:rFonts w:ascii="Cambria" w:hAnsi="Cambria" w:cs="Arial"/>
          <w:sz w:val="22"/>
          <w:szCs w:val="22"/>
        </w:rPr>
        <w:t xml:space="preserve"> </w:t>
      </w:r>
      <w:r w:rsidR="00740C89">
        <w:rPr>
          <w:rFonts w:ascii="Cambria" w:hAnsi="Cambria" w:cs="Arial"/>
          <w:sz w:val="22"/>
          <w:szCs w:val="22"/>
        </w:rPr>
        <w:t>6</w:t>
      </w:r>
      <w:r w:rsidR="0096066F" w:rsidRPr="00FB28FB">
        <w:rPr>
          <w:rFonts w:ascii="Cambria" w:hAnsi="Cambria" w:cs="Arial"/>
          <w:sz w:val="22"/>
          <w:szCs w:val="22"/>
        </w:rPr>
        <w:t xml:space="preserve"> ust. </w:t>
      </w:r>
      <w:r w:rsidR="00C64914">
        <w:rPr>
          <w:rFonts w:ascii="Cambria" w:hAnsi="Cambria" w:cs="Arial"/>
          <w:sz w:val="22"/>
          <w:szCs w:val="22"/>
        </w:rPr>
        <w:t>3</w:t>
      </w:r>
      <w:r w:rsidR="00A61918" w:rsidRPr="00FB28FB">
        <w:rPr>
          <w:rFonts w:ascii="Cambria" w:hAnsi="Cambria" w:cs="Arial"/>
          <w:sz w:val="22"/>
          <w:szCs w:val="22"/>
        </w:rPr>
        <w:t>,</w:t>
      </w:r>
      <w:r w:rsidRPr="00FB28FB">
        <w:rPr>
          <w:rFonts w:ascii="Cambria" w:hAnsi="Cambria" w:cs="Arial"/>
          <w:sz w:val="22"/>
          <w:szCs w:val="22"/>
        </w:rPr>
        <w:t xml:space="preserve"> za każdy przypadek nienależytego wykonania lub n</w:t>
      </w:r>
      <w:r w:rsidR="0096066F" w:rsidRPr="00FB28FB">
        <w:rPr>
          <w:rFonts w:ascii="Cambria" w:hAnsi="Cambria" w:cs="Arial"/>
          <w:sz w:val="22"/>
          <w:szCs w:val="22"/>
        </w:rPr>
        <w:t>iewykonania czynności objętych u</w:t>
      </w:r>
      <w:r w:rsidRPr="00FB28FB">
        <w:rPr>
          <w:rFonts w:ascii="Cambria" w:hAnsi="Cambria" w:cs="Arial"/>
          <w:sz w:val="22"/>
          <w:szCs w:val="22"/>
        </w:rPr>
        <w:t>mową.</w:t>
      </w:r>
    </w:p>
    <w:p w14:paraId="3882EB6B" w14:textId="6BFC68DD" w:rsidR="00561ACE" w:rsidRPr="00FB28FB" w:rsidRDefault="00561ACE" w:rsidP="00561ACE">
      <w:pPr>
        <w:numPr>
          <w:ilvl w:val="0"/>
          <w:numId w:val="11"/>
        </w:numPr>
        <w:spacing w:before="120" w:after="120" w:line="360" w:lineRule="auto"/>
        <w:ind w:left="284" w:hanging="284"/>
        <w:jc w:val="both"/>
        <w:rPr>
          <w:rFonts w:ascii="Cambria" w:hAnsi="Cambria" w:cs="Arial"/>
          <w:sz w:val="22"/>
          <w:szCs w:val="22"/>
        </w:rPr>
      </w:pPr>
      <w:r>
        <w:rPr>
          <w:rFonts w:ascii="Cambria" w:hAnsi="Cambria" w:cs="Arial"/>
          <w:sz w:val="22"/>
          <w:szCs w:val="22"/>
        </w:rPr>
        <w:t xml:space="preserve">Wykonawca zapłaci Zamawiającemu karę umowną w wysokości </w:t>
      </w:r>
      <w:r w:rsidR="00D018C5">
        <w:rPr>
          <w:rFonts w:ascii="Cambria" w:hAnsi="Cambria" w:cs="Arial"/>
          <w:sz w:val="22"/>
          <w:szCs w:val="22"/>
        </w:rPr>
        <w:t>0,1</w:t>
      </w:r>
      <w:r w:rsidRPr="00561ACE">
        <w:rPr>
          <w:rFonts w:ascii="Cambria" w:hAnsi="Cambria" w:cs="Arial"/>
          <w:sz w:val="22"/>
          <w:szCs w:val="22"/>
        </w:rPr>
        <w:t xml:space="preserve">% </w:t>
      </w:r>
      <w:r w:rsidR="00B06E9A">
        <w:rPr>
          <w:rFonts w:ascii="Cambria" w:hAnsi="Cambria" w:cs="Arial"/>
          <w:sz w:val="22"/>
          <w:szCs w:val="22"/>
        </w:rPr>
        <w:t xml:space="preserve">całkowitego </w:t>
      </w:r>
      <w:r w:rsidR="00C64914">
        <w:rPr>
          <w:rFonts w:ascii="Cambria" w:hAnsi="Cambria" w:cs="Arial"/>
          <w:sz w:val="22"/>
          <w:szCs w:val="22"/>
        </w:rPr>
        <w:t>wynagrodzenia brutto określonego</w:t>
      </w:r>
      <w:r w:rsidRPr="00561ACE">
        <w:rPr>
          <w:rFonts w:ascii="Cambria" w:hAnsi="Cambria" w:cs="Arial"/>
          <w:sz w:val="22"/>
          <w:szCs w:val="22"/>
        </w:rPr>
        <w:t xml:space="preserve"> w § </w:t>
      </w:r>
      <w:r w:rsidR="00740C89">
        <w:rPr>
          <w:rFonts w:ascii="Cambria" w:hAnsi="Cambria" w:cs="Arial"/>
          <w:sz w:val="22"/>
          <w:szCs w:val="22"/>
        </w:rPr>
        <w:t>6</w:t>
      </w:r>
      <w:r w:rsidR="00C64914">
        <w:rPr>
          <w:rFonts w:ascii="Cambria" w:hAnsi="Cambria" w:cs="Arial"/>
          <w:sz w:val="22"/>
          <w:szCs w:val="22"/>
        </w:rPr>
        <w:t xml:space="preserve"> ust. 3</w:t>
      </w:r>
      <w:r>
        <w:rPr>
          <w:rFonts w:ascii="Cambria" w:hAnsi="Cambria" w:cs="Arial"/>
          <w:sz w:val="22"/>
          <w:szCs w:val="22"/>
        </w:rPr>
        <w:t xml:space="preserve"> z tytułu zwłoki w realizacji usług medycznych objętych niniejszą umową</w:t>
      </w:r>
      <w:r w:rsidRPr="00561ACE">
        <w:rPr>
          <w:rFonts w:ascii="Cambria" w:hAnsi="Cambria" w:cs="Arial"/>
          <w:sz w:val="22"/>
          <w:szCs w:val="22"/>
        </w:rPr>
        <w:t>,</w:t>
      </w:r>
      <w:r>
        <w:rPr>
          <w:rFonts w:ascii="Cambria" w:hAnsi="Cambria" w:cs="Arial"/>
          <w:sz w:val="22"/>
          <w:szCs w:val="22"/>
        </w:rPr>
        <w:t xml:space="preserve"> za każdy dzień zwłoki. </w:t>
      </w:r>
    </w:p>
    <w:p w14:paraId="118E37AC" w14:textId="77777777" w:rsidR="000C42D3" w:rsidRPr="00FB28FB" w:rsidRDefault="000C42D3" w:rsidP="00E4779F">
      <w:pPr>
        <w:numPr>
          <w:ilvl w:val="0"/>
          <w:numId w:val="11"/>
        </w:numPr>
        <w:spacing w:before="120" w:after="120" w:line="360" w:lineRule="auto"/>
        <w:ind w:left="284" w:hanging="284"/>
        <w:jc w:val="both"/>
        <w:rPr>
          <w:rFonts w:ascii="Cambria" w:hAnsi="Cambria" w:cs="Arial"/>
          <w:sz w:val="22"/>
          <w:szCs w:val="22"/>
        </w:rPr>
      </w:pPr>
      <w:r w:rsidRPr="00FB28FB">
        <w:rPr>
          <w:rFonts w:ascii="Cambria" w:hAnsi="Cambria" w:cs="Arial"/>
          <w:sz w:val="22"/>
          <w:szCs w:val="22"/>
        </w:rPr>
        <w:t xml:space="preserve">W przypadku </w:t>
      </w:r>
      <w:r w:rsidR="00561ACE" w:rsidRPr="00561ACE">
        <w:rPr>
          <w:rFonts w:ascii="Cambria" w:hAnsi="Cambria" w:cs="Arial"/>
          <w:sz w:val="22"/>
          <w:szCs w:val="22"/>
        </w:rPr>
        <w:t>wypowiedzenia umowy, jej rozwiązania lub odstąpienia od umowy przez którąkolwiek ze Stron z przyczyn leżących po stronie Wykonawcy</w:t>
      </w:r>
      <w:r w:rsidRPr="00FB28FB">
        <w:rPr>
          <w:rFonts w:ascii="Cambria" w:hAnsi="Cambria" w:cs="Arial"/>
          <w:sz w:val="22"/>
          <w:szCs w:val="22"/>
        </w:rPr>
        <w:t xml:space="preserve">, </w:t>
      </w:r>
      <w:r w:rsidR="0096066F" w:rsidRPr="00FB28FB">
        <w:rPr>
          <w:rFonts w:ascii="Cambria" w:hAnsi="Cambria" w:cs="Arial"/>
          <w:sz w:val="22"/>
          <w:szCs w:val="22"/>
        </w:rPr>
        <w:t>Wykonawca</w:t>
      </w:r>
      <w:r w:rsidRPr="00FB28FB">
        <w:rPr>
          <w:rFonts w:ascii="Cambria" w:hAnsi="Cambria" w:cs="Arial"/>
          <w:sz w:val="22"/>
          <w:szCs w:val="22"/>
        </w:rPr>
        <w:t xml:space="preserve"> zapłaci </w:t>
      </w:r>
      <w:r w:rsidR="0096066F" w:rsidRPr="00FB28FB">
        <w:rPr>
          <w:rFonts w:ascii="Cambria" w:hAnsi="Cambria" w:cs="Arial"/>
          <w:sz w:val="22"/>
          <w:szCs w:val="22"/>
        </w:rPr>
        <w:t>Zamawiającemu</w:t>
      </w:r>
      <w:r w:rsidRPr="00FB28FB">
        <w:rPr>
          <w:rFonts w:ascii="Cambria" w:hAnsi="Cambria" w:cs="Arial"/>
          <w:sz w:val="22"/>
          <w:szCs w:val="22"/>
        </w:rPr>
        <w:t xml:space="preserve"> karę umowną w wysokości</w:t>
      </w:r>
      <w:r w:rsidR="0096066F" w:rsidRPr="00FB28FB">
        <w:rPr>
          <w:rFonts w:ascii="Cambria" w:hAnsi="Cambria" w:cs="Arial"/>
          <w:sz w:val="22"/>
          <w:szCs w:val="22"/>
        </w:rPr>
        <w:t xml:space="preserve"> </w:t>
      </w:r>
      <w:r w:rsidR="00BE40CE" w:rsidRPr="00FB28FB">
        <w:rPr>
          <w:rFonts w:ascii="Cambria" w:hAnsi="Cambria" w:cs="Arial"/>
          <w:sz w:val="22"/>
          <w:szCs w:val="22"/>
        </w:rPr>
        <w:t>1</w:t>
      </w:r>
      <w:r w:rsidR="00F02E5E" w:rsidRPr="00FB28FB">
        <w:rPr>
          <w:rFonts w:ascii="Cambria" w:hAnsi="Cambria" w:cs="Arial"/>
          <w:sz w:val="22"/>
          <w:szCs w:val="22"/>
        </w:rPr>
        <w:t>0</w:t>
      </w:r>
      <w:r w:rsidRPr="00FB28FB">
        <w:rPr>
          <w:rFonts w:ascii="Cambria" w:hAnsi="Cambria" w:cs="Arial"/>
          <w:sz w:val="22"/>
          <w:szCs w:val="22"/>
        </w:rPr>
        <w:t>% łącznego wynagr</w:t>
      </w:r>
      <w:r w:rsidR="0096066F" w:rsidRPr="00FB28FB">
        <w:rPr>
          <w:rFonts w:ascii="Cambria" w:hAnsi="Cambria" w:cs="Arial"/>
          <w:sz w:val="22"/>
          <w:szCs w:val="22"/>
        </w:rPr>
        <w:t>odzenia brutto</w:t>
      </w:r>
      <w:r w:rsidR="00A61918" w:rsidRPr="00FB28FB">
        <w:rPr>
          <w:rFonts w:ascii="Cambria" w:hAnsi="Cambria" w:cs="Arial"/>
          <w:sz w:val="22"/>
          <w:szCs w:val="22"/>
        </w:rPr>
        <w:t>,</w:t>
      </w:r>
      <w:r w:rsidR="00494A5F" w:rsidRPr="00FB28FB">
        <w:rPr>
          <w:rFonts w:ascii="Cambria" w:hAnsi="Cambria" w:cs="Arial"/>
          <w:sz w:val="22"/>
          <w:szCs w:val="22"/>
        </w:rPr>
        <w:t xml:space="preserve"> określonego w §</w:t>
      </w:r>
      <w:r w:rsidR="00561ACE">
        <w:rPr>
          <w:rFonts w:ascii="Cambria" w:hAnsi="Cambria" w:cs="Arial"/>
          <w:sz w:val="22"/>
          <w:szCs w:val="22"/>
        </w:rPr>
        <w:t xml:space="preserve"> </w:t>
      </w:r>
      <w:r w:rsidR="00740C89">
        <w:rPr>
          <w:rFonts w:ascii="Cambria" w:hAnsi="Cambria" w:cs="Arial"/>
          <w:sz w:val="22"/>
          <w:szCs w:val="22"/>
        </w:rPr>
        <w:t>6</w:t>
      </w:r>
      <w:r w:rsidR="00494A5F" w:rsidRPr="00FB28FB">
        <w:rPr>
          <w:rFonts w:ascii="Cambria" w:hAnsi="Cambria" w:cs="Arial"/>
          <w:sz w:val="22"/>
          <w:szCs w:val="22"/>
        </w:rPr>
        <w:t xml:space="preserve"> ust. 3</w:t>
      </w:r>
      <w:r w:rsidRPr="00FB28FB">
        <w:rPr>
          <w:rFonts w:ascii="Cambria" w:hAnsi="Cambria" w:cs="Arial"/>
          <w:sz w:val="22"/>
          <w:szCs w:val="22"/>
        </w:rPr>
        <w:t>.</w:t>
      </w:r>
    </w:p>
    <w:p w14:paraId="17FA861F" w14:textId="77777777" w:rsidR="00D413F3" w:rsidRDefault="000C42D3" w:rsidP="00E4779F">
      <w:pPr>
        <w:numPr>
          <w:ilvl w:val="0"/>
          <w:numId w:val="11"/>
        </w:numPr>
        <w:spacing w:before="120" w:after="120" w:line="360" w:lineRule="auto"/>
        <w:ind w:left="284" w:hanging="284"/>
        <w:jc w:val="both"/>
        <w:rPr>
          <w:rFonts w:ascii="Cambria" w:hAnsi="Cambria" w:cs="Arial"/>
          <w:sz w:val="22"/>
          <w:szCs w:val="22"/>
        </w:rPr>
      </w:pPr>
      <w:r w:rsidRPr="00FB28FB">
        <w:rPr>
          <w:rFonts w:ascii="Cambria" w:hAnsi="Cambria" w:cs="Arial"/>
          <w:sz w:val="22"/>
          <w:szCs w:val="22"/>
        </w:rPr>
        <w:t xml:space="preserve">Kary umowne naliczane są niezależnie od siebie i należą się w pełnej wysokości, nawet </w:t>
      </w:r>
      <w:r w:rsidR="0096066F" w:rsidRPr="00FB28FB">
        <w:rPr>
          <w:rFonts w:ascii="Cambria" w:hAnsi="Cambria" w:cs="Arial"/>
          <w:sz w:val="22"/>
          <w:szCs w:val="22"/>
        </w:rPr>
        <w:t xml:space="preserve"> </w:t>
      </w:r>
      <w:r w:rsidR="00EB738E" w:rsidRPr="00FB28FB">
        <w:rPr>
          <w:rFonts w:ascii="Cambria" w:hAnsi="Cambria" w:cs="Arial"/>
          <w:sz w:val="22"/>
          <w:szCs w:val="22"/>
        </w:rPr>
        <w:br/>
      </w:r>
      <w:r w:rsidRPr="00FB28FB">
        <w:rPr>
          <w:rFonts w:ascii="Cambria" w:hAnsi="Cambria" w:cs="Arial"/>
          <w:sz w:val="22"/>
          <w:szCs w:val="22"/>
        </w:rPr>
        <w:t>w przypadku, gdy w wyniku jednego zdarzenia nalicz</w:t>
      </w:r>
      <w:r w:rsidR="00966CBA" w:rsidRPr="00FB28FB">
        <w:rPr>
          <w:rFonts w:ascii="Cambria" w:hAnsi="Cambria" w:cs="Arial"/>
          <w:sz w:val="22"/>
          <w:szCs w:val="22"/>
        </w:rPr>
        <w:t>ana jest więcej niż jedna kara.</w:t>
      </w:r>
    </w:p>
    <w:p w14:paraId="00F8156D" w14:textId="77777777" w:rsidR="00C64914" w:rsidRPr="00FB28FB" w:rsidRDefault="00C64914" w:rsidP="00E4779F">
      <w:pPr>
        <w:numPr>
          <w:ilvl w:val="0"/>
          <w:numId w:val="11"/>
        </w:numPr>
        <w:spacing w:before="120" w:after="120" w:line="360" w:lineRule="auto"/>
        <w:ind w:left="284" w:hanging="284"/>
        <w:jc w:val="both"/>
        <w:rPr>
          <w:rFonts w:ascii="Cambria" w:hAnsi="Cambria" w:cs="Arial"/>
          <w:sz w:val="22"/>
          <w:szCs w:val="22"/>
        </w:rPr>
      </w:pPr>
      <w:r w:rsidRPr="00C64914">
        <w:rPr>
          <w:rFonts w:ascii="Cambria" w:hAnsi="Cambria" w:cs="Arial"/>
          <w:sz w:val="22"/>
          <w:szCs w:val="22"/>
        </w:rPr>
        <w:t>Całkowita wartość kar umownych określonych niniejszą umową nie może przekroczyć 20% łącznego wynagrodzenia brutto wskazanego w</w:t>
      </w:r>
      <w:r w:rsidR="003149AA" w:rsidRPr="003149AA">
        <w:rPr>
          <w:rFonts w:ascii="Cambria" w:hAnsi="Cambria" w:cs="Arial"/>
          <w:sz w:val="22"/>
          <w:szCs w:val="22"/>
        </w:rPr>
        <w:t xml:space="preserve"> § 6 ust. 3.</w:t>
      </w:r>
    </w:p>
    <w:p w14:paraId="485AB8FC" w14:textId="77777777" w:rsidR="000C42D3" w:rsidRPr="00FB28FB" w:rsidRDefault="0096066F" w:rsidP="00E4779F">
      <w:pPr>
        <w:numPr>
          <w:ilvl w:val="0"/>
          <w:numId w:val="11"/>
        </w:numPr>
        <w:spacing w:before="120" w:after="120" w:line="360" w:lineRule="auto"/>
        <w:ind w:left="284" w:hanging="284"/>
        <w:jc w:val="both"/>
        <w:rPr>
          <w:rFonts w:ascii="Cambria" w:hAnsi="Cambria" w:cs="Arial"/>
          <w:sz w:val="22"/>
          <w:szCs w:val="22"/>
        </w:rPr>
      </w:pPr>
      <w:r w:rsidRPr="00FB28FB">
        <w:rPr>
          <w:rFonts w:ascii="Cambria" w:hAnsi="Cambria" w:cs="Arial"/>
          <w:sz w:val="22"/>
          <w:szCs w:val="22"/>
        </w:rPr>
        <w:t>Zamawiający</w:t>
      </w:r>
      <w:r w:rsidR="000C42D3" w:rsidRPr="00FB28FB">
        <w:rPr>
          <w:rFonts w:ascii="Cambria" w:hAnsi="Cambria" w:cs="Arial"/>
          <w:sz w:val="22"/>
          <w:szCs w:val="22"/>
        </w:rPr>
        <w:t xml:space="preserve"> ma prawo potrącić kary umowne z wynagrodzenia </w:t>
      </w:r>
      <w:r w:rsidRPr="00FB28FB">
        <w:rPr>
          <w:rFonts w:ascii="Cambria" w:hAnsi="Cambria" w:cs="Arial"/>
          <w:sz w:val="22"/>
          <w:szCs w:val="22"/>
        </w:rPr>
        <w:t>Wykonawcy</w:t>
      </w:r>
      <w:r w:rsidR="00461952" w:rsidRPr="00FB28FB">
        <w:rPr>
          <w:rFonts w:ascii="Cambria" w:hAnsi="Cambria"/>
          <w:sz w:val="22"/>
          <w:szCs w:val="22"/>
        </w:rPr>
        <w:t xml:space="preserve">, </w:t>
      </w:r>
      <w:r w:rsidR="00461952" w:rsidRPr="00FB28FB">
        <w:rPr>
          <w:rFonts w:ascii="Cambria" w:hAnsi="Cambria" w:cs="Arial"/>
          <w:sz w:val="22"/>
          <w:szCs w:val="22"/>
        </w:rPr>
        <w:t>na co Wykonawca wyraża zgodę i do czego upoważnia Zamawiającego</w:t>
      </w:r>
      <w:r w:rsidR="00BD2429" w:rsidRPr="00FB28FB">
        <w:rPr>
          <w:rFonts w:ascii="Cambria" w:hAnsi="Cambria" w:cs="Arial"/>
          <w:sz w:val="22"/>
          <w:szCs w:val="22"/>
        </w:rPr>
        <w:t>,</w:t>
      </w:r>
      <w:r w:rsidR="00461952" w:rsidRPr="00FB28FB">
        <w:rPr>
          <w:rFonts w:ascii="Cambria" w:hAnsi="Cambria" w:cs="Arial"/>
          <w:sz w:val="22"/>
          <w:szCs w:val="22"/>
        </w:rPr>
        <w:t xml:space="preserve"> bez potrzeby </w:t>
      </w:r>
      <w:r w:rsidR="00A61918" w:rsidRPr="00FB28FB">
        <w:rPr>
          <w:rFonts w:ascii="Cambria" w:hAnsi="Cambria" w:cs="Arial"/>
          <w:sz w:val="22"/>
          <w:szCs w:val="22"/>
        </w:rPr>
        <w:t xml:space="preserve">uzyskania </w:t>
      </w:r>
      <w:r w:rsidR="00461952" w:rsidRPr="00FB28FB">
        <w:rPr>
          <w:rFonts w:ascii="Cambria" w:hAnsi="Cambria" w:cs="Arial"/>
          <w:sz w:val="22"/>
          <w:szCs w:val="22"/>
        </w:rPr>
        <w:t>pisemnego potwierdzenia</w:t>
      </w:r>
      <w:r w:rsidR="000C42D3" w:rsidRPr="00FB28FB">
        <w:rPr>
          <w:rFonts w:ascii="Cambria" w:hAnsi="Cambria" w:cs="Arial"/>
          <w:sz w:val="22"/>
          <w:szCs w:val="22"/>
        </w:rPr>
        <w:t>.</w:t>
      </w:r>
    </w:p>
    <w:p w14:paraId="5B7772D7" w14:textId="77777777" w:rsidR="00200C04" w:rsidRPr="00FB28FB" w:rsidRDefault="0096066F" w:rsidP="00E4779F">
      <w:pPr>
        <w:numPr>
          <w:ilvl w:val="0"/>
          <w:numId w:val="11"/>
        </w:numPr>
        <w:spacing w:before="120" w:after="120" w:line="360" w:lineRule="auto"/>
        <w:ind w:left="284" w:hanging="284"/>
        <w:jc w:val="both"/>
        <w:rPr>
          <w:rFonts w:ascii="Cambria" w:hAnsi="Cambria" w:cs="Arial"/>
          <w:sz w:val="22"/>
          <w:szCs w:val="22"/>
        </w:rPr>
      </w:pPr>
      <w:r w:rsidRPr="00FB28FB">
        <w:rPr>
          <w:rFonts w:ascii="Cambria" w:hAnsi="Cambria" w:cs="Arial"/>
          <w:sz w:val="22"/>
          <w:szCs w:val="22"/>
        </w:rPr>
        <w:t>Zamawiający</w:t>
      </w:r>
      <w:r w:rsidR="000C42D3" w:rsidRPr="00FB28FB">
        <w:rPr>
          <w:rFonts w:ascii="Cambria" w:hAnsi="Cambria" w:cs="Arial"/>
          <w:sz w:val="22"/>
          <w:szCs w:val="22"/>
        </w:rPr>
        <w:t xml:space="preserve"> zastrzega sobie prawo dochodzenia na zasadach ogólnych</w:t>
      </w:r>
      <w:r w:rsidR="00D7474B" w:rsidRPr="00FB28FB">
        <w:rPr>
          <w:rFonts w:ascii="Cambria" w:hAnsi="Cambria" w:cs="Arial"/>
          <w:sz w:val="22"/>
          <w:szCs w:val="22"/>
        </w:rPr>
        <w:t xml:space="preserve"> K</w:t>
      </w:r>
      <w:r w:rsidR="00D413F3" w:rsidRPr="00FB28FB">
        <w:rPr>
          <w:rFonts w:ascii="Cambria" w:hAnsi="Cambria" w:cs="Arial"/>
          <w:sz w:val="22"/>
          <w:szCs w:val="22"/>
        </w:rPr>
        <w:t>odeksu cywilnego</w:t>
      </w:r>
      <w:r w:rsidR="000C42D3" w:rsidRPr="00FB28FB">
        <w:rPr>
          <w:rFonts w:ascii="Cambria" w:hAnsi="Cambria" w:cs="Arial"/>
          <w:sz w:val="22"/>
          <w:szCs w:val="22"/>
        </w:rPr>
        <w:t xml:space="preserve"> odszkodowania przewyższ</w:t>
      </w:r>
      <w:r w:rsidR="00966CBA" w:rsidRPr="00FB28FB">
        <w:rPr>
          <w:rFonts w:ascii="Cambria" w:hAnsi="Cambria" w:cs="Arial"/>
          <w:sz w:val="22"/>
          <w:szCs w:val="22"/>
        </w:rPr>
        <w:t xml:space="preserve">ającego wysokość </w:t>
      </w:r>
      <w:r w:rsidR="00D413F3" w:rsidRPr="00FB28FB">
        <w:rPr>
          <w:rFonts w:ascii="Cambria" w:hAnsi="Cambria" w:cs="Arial"/>
          <w:sz w:val="22"/>
          <w:szCs w:val="22"/>
        </w:rPr>
        <w:t xml:space="preserve">zastrzeżonych </w:t>
      </w:r>
      <w:r w:rsidR="00966CBA" w:rsidRPr="00FB28FB">
        <w:rPr>
          <w:rFonts w:ascii="Cambria" w:hAnsi="Cambria" w:cs="Arial"/>
          <w:sz w:val="22"/>
          <w:szCs w:val="22"/>
        </w:rPr>
        <w:t>kar</w:t>
      </w:r>
      <w:r w:rsidR="000C42D3" w:rsidRPr="00FB28FB">
        <w:rPr>
          <w:rFonts w:ascii="Cambria" w:hAnsi="Cambria" w:cs="Arial"/>
          <w:sz w:val="22"/>
          <w:szCs w:val="22"/>
        </w:rPr>
        <w:t xml:space="preserve"> umownych.</w:t>
      </w:r>
    </w:p>
    <w:p w14:paraId="38848A89" w14:textId="77777777" w:rsidR="00D413F3" w:rsidRPr="00FB28FB" w:rsidRDefault="00AD0BCE" w:rsidP="006A4574">
      <w:pPr>
        <w:spacing w:before="120" w:after="120"/>
        <w:contextualSpacing/>
        <w:jc w:val="center"/>
        <w:rPr>
          <w:rFonts w:ascii="Cambria" w:hAnsi="Cambria" w:cs="Arial"/>
          <w:b/>
          <w:sz w:val="22"/>
          <w:szCs w:val="22"/>
        </w:rPr>
      </w:pPr>
      <w:r w:rsidRPr="00FB28FB">
        <w:rPr>
          <w:rFonts w:ascii="Cambria" w:hAnsi="Cambria" w:cs="Arial"/>
          <w:b/>
          <w:sz w:val="22"/>
          <w:szCs w:val="22"/>
        </w:rPr>
        <w:t>§</w:t>
      </w:r>
      <w:r w:rsidR="00442D6C">
        <w:rPr>
          <w:rFonts w:ascii="Cambria" w:hAnsi="Cambria" w:cs="Arial"/>
          <w:b/>
          <w:sz w:val="22"/>
          <w:szCs w:val="22"/>
        </w:rPr>
        <w:t xml:space="preserve"> </w:t>
      </w:r>
      <w:r w:rsidR="00E07221">
        <w:rPr>
          <w:rFonts w:ascii="Cambria" w:hAnsi="Cambria" w:cs="Arial"/>
          <w:b/>
          <w:sz w:val="22"/>
          <w:szCs w:val="22"/>
        </w:rPr>
        <w:t>8</w:t>
      </w:r>
      <w:r w:rsidR="00D234FE" w:rsidRPr="00FB28FB">
        <w:rPr>
          <w:rFonts w:ascii="Cambria" w:hAnsi="Cambria" w:cs="Arial"/>
          <w:b/>
          <w:sz w:val="22"/>
          <w:szCs w:val="22"/>
        </w:rPr>
        <w:t xml:space="preserve">. </w:t>
      </w:r>
    </w:p>
    <w:p w14:paraId="4FC380E9" w14:textId="77777777" w:rsidR="00D060DD" w:rsidRPr="00FB28FB" w:rsidRDefault="00DC0670">
      <w:pPr>
        <w:spacing w:before="120" w:after="120" w:line="360" w:lineRule="auto"/>
        <w:contextualSpacing/>
        <w:jc w:val="center"/>
        <w:rPr>
          <w:rFonts w:ascii="Cambria" w:hAnsi="Cambria" w:cs="Arial"/>
          <w:b/>
          <w:sz w:val="22"/>
          <w:szCs w:val="22"/>
        </w:rPr>
      </w:pPr>
      <w:r w:rsidRPr="00FB28FB">
        <w:rPr>
          <w:rFonts w:ascii="Cambria" w:hAnsi="Cambria" w:cs="Arial"/>
          <w:b/>
          <w:sz w:val="22"/>
          <w:szCs w:val="22"/>
        </w:rPr>
        <w:t>Rozwiązanie umowy</w:t>
      </w:r>
    </w:p>
    <w:p w14:paraId="1A354E01" w14:textId="77777777" w:rsidR="001914BA" w:rsidRPr="006A4574" w:rsidRDefault="00E837AA" w:rsidP="006A4574">
      <w:pPr>
        <w:numPr>
          <w:ilvl w:val="0"/>
          <w:numId w:val="3"/>
        </w:numPr>
        <w:tabs>
          <w:tab w:val="clear" w:pos="1440"/>
        </w:tabs>
        <w:spacing w:before="120" w:after="120" w:line="360" w:lineRule="auto"/>
        <w:ind w:left="360"/>
        <w:jc w:val="both"/>
        <w:rPr>
          <w:rFonts w:ascii="Cambria" w:hAnsi="Cambria"/>
          <w:sz w:val="22"/>
          <w:szCs w:val="22"/>
        </w:rPr>
      </w:pPr>
      <w:r w:rsidRPr="00FB28FB">
        <w:rPr>
          <w:rFonts w:ascii="Cambria" w:hAnsi="Cambria"/>
          <w:sz w:val="22"/>
          <w:szCs w:val="22"/>
        </w:rPr>
        <w:t>Każda ze Stron może wypowiedzieć umowę z zachowaniem jednomiesięcznego okresu wypowiedzenia, ze skutkiem na koniec miesiąca kalendarzowego</w:t>
      </w:r>
      <w:r w:rsidR="00E07221">
        <w:rPr>
          <w:rFonts w:ascii="Cambria" w:hAnsi="Cambria"/>
          <w:sz w:val="22"/>
          <w:szCs w:val="22"/>
        </w:rPr>
        <w:t xml:space="preserve">, </w:t>
      </w:r>
      <w:r w:rsidR="00E07221" w:rsidRPr="00E07221">
        <w:rPr>
          <w:rFonts w:ascii="Cambria" w:hAnsi="Cambria"/>
          <w:sz w:val="22"/>
          <w:szCs w:val="22"/>
        </w:rPr>
        <w:t>bez potrzeby wskazywania przyczyn oraz bez roszczeń drugiej Strony z tego tytułu</w:t>
      </w:r>
      <w:r w:rsidR="0094117D">
        <w:rPr>
          <w:rFonts w:ascii="Cambria" w:hAnsi="Cambria"/>
          <w:sz w:val="22"/>
          <w:szCs w:val="22"/>
        </w:rPr>
        <w:t>.</w:t>
      </w:r>
      <w:r w:rsidR="00E07221" w:rsidRPr="00E07221">
        <w:rPr>
          <w:rFonts w:ascii="Cambria" w:hAnsi="Cambria"/>
          <w:sz w:val="22"/>
          <w:szCs w:val="22"/>
        </w:rPr>
        <w:t xml:space="preserve"> </w:t>
      </w:r>
    </w:p>
    <w:p w14:paraId="09FE2A4C" w14:textId="77777777" w:rsidR="000D209E" w:rsidRDefault="00272ECD" w:rsidP="006A4574">
      <w:pPr>
        <w:numPr>
          <w:ilvl w:val="0"/>
          <w:numId w:val="3"/>
        </w:numPr>
        <w:tabs>
          <w:tab w:val="clear" w:pos="1440"/>
        </w:tabs>
        <w:spacing w:before="120" w:after="120" w:line="360" w:lineRule="auto"/>
        <w:ind w:left="360"/>
        <w:jc w:val="both"/>
        <w:rPr>
          <w:rFonts w:ascii="Cambria" w:hAnsi="Cambria" w:cs="Arial"/>
          <w:spacing w:val="-2"/>
          <w:sz w:val="22"/>
          <w:szCs w:val="22"/>
        </w:rPr>
      </w:pPr>
      <w:r w:rsidRPr="00FB28FB">
        <w:rPr>
          <w:rFonts w:ascii="Cambria" w:hAnsi="Cambria" w:cs="Arial"/>
          <w:spacing w:val="-2"/>
          <w:sz w:val="22"/>
          <w:szCs w:val="22"/>
        </w:rPr>
        <w:lastRenderedPageBreak/>
        <w:t>W przypadku n</w:t>
      </w:r>
      <w:r w:rsidR="008C50DA" w:rsidRPr="00FB28FB">
        <w:rPr>
          <w:rFonts w:ascii="Cambria" w:hAnsi="Cambria" w:cs="Arial"/>
          <w:spacing w:val="-2"/>
          <w:sz w:val="22"/>
          <w:szCs w:val="22"/>
        </w:rPr>
        <w:t>aruszenia przez Wykonawcę obowią</w:t>
      </w:r>
      <w:r w:rsidRPr="00FB28FB">
        <w:rPr>
          <w:rFonts w:ascii="Cambria" w:hAnsi="Cambria" w:cs="Arial"/>
          <w:spacing w:val="-2"/>
          <w:sz w:val="22"/>
          <w:szCs w:val="22"/>
        </w:rPr>
        <w:t>zków wyn</w:t>
      </w:r>
      <w:r w:rsidR="003662E4" w:rsidRPr="00FB28FB">
        <w:rPr>
          <w:rFonts w:ascii="Cambria" w:hAnsi="Cambria" w:cs="Arial"/>
          <w:spacing w:val="-2"/>
          <w:sz w:val="22"/>
          <w:szCs w:val="22"/>
        </w:rPr>
        <w:t xml:space="preserve">ikających z niniejszej umowy, </w:t>
      </w:r>
      <w:r w:rsidR="00A56801" w:rsidRPr="00FB28FB">
        <w:rPr>
          <w:rFonts w:ascii="Cambria" w:hAnsi="Cambria"/>
          <w:sz w:val="22"/>
          <w:szCs w:val="22"/>
        </w:rPr>
        <w:t>po uprzednim bezskutecznym wezwaniu do usunięcia naruszeń w terminie 7 dni roboczych,</w:t>
      </w:r>
      <w:r w:rsidR="000B5A63" w:rsidRPr="00FB28FB">
        <w:rPr>
          <w:rFonts w:ascii="Cambria" w:hAnsi="Cambria" w:cs="Arial"/>
          <w:spacing w:val="-2"/>
          <w:sz w:val="22"/>
          <w:szCs w:val="22"/>
        </w:rPr>
        <w:br/>
      </w:r>
      <w:r w:rsidR="003662E4" w:rsidRPr="00FB28FB">
        <w:rPr>
          <w:rFonts w:ascii="Cambria" w:hAnsi="Cambria" w:cs="Arial"/>
          <w:spacing w:val="-2"/>
          <w:sz w:val="22"/>
          <w:szCs w:val="22"/>
        </w:rPr>
        <w:t xml:space="preserve">a </w:t>
      </w:r>
      <w:r w:rsidRPr="00FB28FB">
        <w:rPr>
          <w:rFonts w:ascii="Cambria" w:hAnsi="Cambria" w:cs="Arial"/>
          <w:spacing w:val="-2"/>
          <w:sz w:val="22"/>
          <w:szCs w:val="22"/>
        </w:rPr>
        <w:t xml:space="preserve">w szczególności </w:t>
      </w:r>
      <w:r w:rsidR="00D17D9B" w:rsidRPr="00FB28FB">
        <w:rPr>
          <w:rFonts w:ascii="Cambria" w:hAnsi="Cambria" w:cs="Arial"/>
          <w:spacing w:val="-2"/>
          <w:sz w:val="22"/>
          <w:szCs w:val="22"/>
        </w:rPr>
        <w:t xml:space="preserve">nienależytego </w:t>
      </w:r>
      <w:r w:rsidRPr="00FB28FB">
        <w:rPr>
          <w:rFonts w:ascii="Cambria" w:hAnsi="Cambria" w:cs="Arial"/>
          <w:spacing w:val="-2"/>
          <w:sz w:val="22"/>
          <w:szCs w:val="22"/>
        </w:rPr>
        <w:t>ich realizowania, Zamawiający zastrzega so</w:t>
      </w:r>
      <w:r w:rsidR="00362B38" w:rsidRPr="00FB28FB">
        <w:rPr>
          <w:rFonts w:ascii="Cambria" w:hAnsi="Cambria" w:cs="Arial"/>
          <w:spacing w:val="-2"/>
          <w:sz w:val="22"/>
          <w:szCs w:val="22"/>
        </w:rPr>
        <w:t>bie możliwość rozwiązania</w:t>
      </w:r>
      <w:r w:rsidR="00B62BE2" w:rsidRPr="00FB28FB">
        <w:rPr>
          <w:rFonts w:ascii="Cambria" w:hAnsi="Cambria" w:cs="Arial"/>
          <w:spacing w:val="-2"/>
          <w:sz w:val="22"/>
          <w:szCs w:val="22"/>
        </w:rPr>
        <w:t xml:space="preserve"> umowy w trybie natychmiastowym.</w:t>
      </w:r>
    </w:p>
    <w:p w14:paraId="76A96658" w14:textId="77777777" w:rsidR="000D209E" w:rsidRPr="000D209E" w:rsidRDefault="000D209E" w:rsidP="006A4574">
      <w:pPr>
        <w:numPr>
          <w:ilvl w:val="0"/>
          <w:numId w:val="3"/>
        </w:numPr>
        <w:tabs>
          <w:tab w:val="clear" w:pos="1440"/>
        </w:tabs>
        <w:spacing w:before="120" w:after="120" w:line="360" w:lineRule="auto"/>
        <w:ind w:left="360"/>
        <w:jc w:val="both"/>
        <w:rPr>
          <w:rFonts w:ascii="Cambria" w:hAnsi="Cambria" w:cs="Arial"/>
          <w:spacing w:val="-2"/>
          <w:sz w:val="22"/>
          <w:szCs w:val="22"/>
        </w:rPr>
      </w:pPr>
      <w:r w:rsidRPr="000D209E">
        <w:rPr>
          <w:rFonts w:ascii="Cambria" w:hAnsi="Cambria" w:cs="Arial"/>
          <w:spacing w:val="-2"/>
          <w:sz w:val="22"/>
          <w:szCs w:val="22"/>
        </w:rPr>
        <w:t>W razie wystąpienia istotnej zmiany okoliczności powodującej, że wykonanie umowy nie leży w interesie publicznym, czego nie można było przewidzieć w chwili zawarcia umowy, Zamawiający może, w terminie 30 dni od powzięcia wiadomości o powyższych okolicznościach, od umowy odstąpić. W takiej sytuacji Wykonawca może żądać wyłącznie wynagrodzenia należnego mu z tytułu wykonania części umowy.</w:t>
      </w:r>
    </w:p>
    <w:p w14:paraId="5BC83BC6" w14:textId="77777777" w:rsidR="00E07221" w:rsidRDefault="00E07221" w:rsidP="006A4574">
      <w:pPr>
        <w:numPr>
          <w:ilvl w:val="0"/>
          <w:numId w:val="3"/>
        </w:numPr>
        <w:tabs>
          <w:tab w:val="clear" w:pos="1440"/>
        </w:tabs>
        <w:spacing w:before="120" w:after="120" w:line="360" w:lineRule="auto"/>
        <w:ind w:left="360"/>
        <w:jc w:val="both"/>
        <w:rPr>
          <w:rFonts w:ascii="Cambria" w:hAnsi="Cambria" w:cs="Arial"/>
          <w:spacing w:val="-2"/>
          <w:sz w:val="22"/>
          <w:szCs w:val="22"/>
        </w:rPr>
      </w:pPr>
      <w:r>
        <w:rPr>
          <w:rFonts w:ascii="Cambria" w:hAnsi="Cambria" w:cs="Arial"/>
          <w:spacing w:val="-2"/>
          <w:sz w:val="22"/>
          <w:szCs w:val="22"/>
        </w:rPr>
        <w:t>Z</w:t>
      </w:r>
      <w:r w:rsidRPr="00E07221">
        <w:rPr>
          <w:rFonts w:ascii="Cambria" w:hAnsi="Cambria" w:cs="Arial"/>
          <w:spacing w:val="-2"/>
          <w:sz w:val="22"/>
          <w:szCs w:val="22"/>
        </w:rPr>
        <w:t>amawiający w raz</w:t>
      </w:r>
      <w:r>
        <w:rPr>
          <w:rFonts w:ascii="Cambria" w:hAnsi="Cambria" w:cs="Arial"/>
          <w:spacing w:val="-2"/>
          <w:sz w:val="22"/>
          <w:szCs w:val="22"/>
        </w:rPr>
        <w:t>ie odstąpienia lub rozwiązania u</w:t>
      </w:r>
      <w:r w:rsidRPr="00E07221">
        <w:rPr>
          <w:rFonts w:ascii="Cambria" w:hAnsi="Cambria" w:cs="Arial"/>
          <w:spacing w:val="-2"/>
          <w:sz w:val="22"/>
          <w:szCs w:val="22"/>
        </w:rPr>
        <w:t>mowy zobowiązany jest wyłącznie do zapłaty wynagrodzenia Wykonawcy za usługi, które zostały zrealizowane do dnia odstąpien</w:t>
      </w:r>
      <w:r>
        <w:rPr>
          <w:rFonts w:ascii="Cambria" w:hAnsi="Cambria" w:cs="Arial"/>
          <w:spacing w:val="-2"/>
          <w:sz w:val="22"/>
          <w:szCs w:val="22"/>
        </w:rPr>
        <w:t>ia od u</w:t>
      </w:r>
      <w:r w:rsidRPr="00E07221">
        <w:rPr>
          <w:rFonts w:ascii="Cambria" w:hAnsi="Cambria" w:cs="Arial"/>
          <w:spacing w:val="-2"/>
          <w:sz w:val="22"/>
          <w:szCs w:val="22"/>
        </w:rPr>
        <w:t>mowy lub jej rozwiązania.</w:t>
      </w:r>
    </w:p>
    <w:p w14:paraId="2BA9F3DF" w14:textId="46841A04" w:rsidR="00E07221" w:rsidRPr="00E07221" w:rsidRDefault="00E07221" w:rsidP="00E07221">
      <w:pPr>
        <w:numPr>
          <w:ilvl w:val="0"/>
          <w:numId w:val="3"/>
        </w:numPr>
        <w:tabs>
          <w:tab w:val="clear" w:pos="1440"/>
        </w:tabs>
        <w:spacing w:before="120" w:after="120" w:line="360" w:lineRule="auto"/>
        <w:ind w:left="360"/>
        <w:jc w:val="both"/>
        <w:rPr>
          <w:rFonts w:ascii="Cambria" w:hAnsi="Cambria" w:cs="Arial"/>
          <w:spacing w:val="-2"/>
          <w:sz w:val="22"/>
          <w:szCs w:val="22"/>
        </w:rPr>
      </w:pPr>
      <w:r w:rsidRPr="00E07221">
        <w:rPr>
          <w:rFonts w:ascii="Cambria" w:hAnsi="Cambria" w:cs="Arial"/>
          <w:spacing w:val="-2"/>
          <w:sz w:val="22"/>
          <w:szCs w:val="22"/>
        </w:rPr>
        <w:t>Odstąpienie od umowy lub rozwiązanie umowy przez Zamawiającego nie wyłącza obowiązku zapłacenia przez Wykonawcę kar umownych, o których mowa w</w:t>
      </w:r>
      <w:r>
        <w:rPr>
          <w:rFonts w:ascii="Cambria" w:hAnsi="Cambria" w:cs="Arial"/>
          <w:spacing w:val="-2"/>
          <w:sz w:val="22"/>
          <w:szCs w:val="22"/>
        </w:rPr>
        <w:t xml:space="preserve"> </w:t>
      </w:r>
      <w:r w:rsidRPr="006A4574">
        <w:rPr>
          <w:rFonts w:ascii="Cambria" w:hAnsi="Cambria" w:cs="Arial"/>
          <w:spacing w:val="-2"/>
          <w:sz w:val="22"/>
          <w:szCs w:val="22"/>
        </w:rPr>
        <w:t xml:space="preserve">§ </w:t>
      </w:r>
      <w:r>
        <w:rPr>
          <w:rFonts w:ascii="Cambria" w:hAnsi="Cambria" w:cs="Arial"/>
          <w:spacing w:val="-2"/>
          <w:sz w:val="22"/>
          <w:szCs w:val="22"/>
        </w:rPr>
        <w:t>7</w:t>
      </w:r>
      <w:r w:rsidR="00B06E9A">
        <w:rPr>
          <w:rFonts w:ascii="Cambria" w:hAnsi="Cambria" w:cs="Arial"/>
          <w:spacing w:val="-2"/>
          <w:sz w:val="22"/>
          <w:szCs w:val="22"/>
        </w:rPr>
        <w:t xml:space="preserve"> p</w:t>
      </w:r>
      <w:r>
        <w:rPr>
          <w:rFonts w:ascii="Cambria" w:hAnsi="Cambria" w:cs="Arial"/>
          <w:spacing w:val="-2"/>
          <w:sz w:val="22"/>
          <w:szCs w:val="22"/>
        </w:rPr>
        <w:t>owyżej.</w:t>
      </w:r>
    </w:p>
    <w:p w14:paraId="31FD7CCB" w14:textId="77777777" w:rsidR="00A47F68" w:rsidRPr="00FB28FB" w:rsidRDefault="009E185E" w:rsidP="00E4779F">
      <w:pPr>
        <w:numPr>
          <w:ilvl w:val="0"/>
          <w:numId w:val="3"/>
        </w:numPr>
        <w:tabs>
          <w:tab w:val="clear" w:pos="1440"/>
        </w:tabs>
        <w:spacing w:before="120" w:after="120" w:line="360" w:lineRule="auto"/>
        <w:ind w:left="360"/>
        <w:jc w:val="both"/>
        <w:rPr>
          <w:rFonts w:ascii="Cambria" w:hAnsi="Cambria" w:cs="Arial"/>
          <w:spacing w:val="-2"/>
          <w:sz w:val="22"/>
          <w:szCs w:val="22"/>
        </w:rPr>
      </w:pPr>
      <w:r w:rsidRPr="00FB28FB">
        <w:rPr>
          <w:rFonts w:ascii="Cambria" w:hAnsi="Cambria" w:cs="Arial"/>
          <w:spacing w:val="-2"/>
          <w:sz w:val="22"/>
          <w:szCs w:val="22"/>
        </w:rPr>
        <w:t>Rozwiązanie</w:t>
      </w:r>
      <w:r w:rsidR="00C64914">
        <w:rPr>
          <w:rFonts w:ascii="Cambria" w:hAnsi="Cambria" w:cs="Arial"/>
          <w:spacing w:val="-2"/>
          <w:sz w:val="22"/>
          <w:szCs w:val="22"/>
        </w:rPr>
        <w:t>/odstąpienie od</w:t>
      </w:r>
      <w:r w:rsidRPr="00FB28FB">
        <w:rPr>
          <w:rFonts w:ascii="Cambria" w:hAnsi="Cambria" w:cs="Arial"/>
          <w:spacing w:val="-2"/>
          <w:sz w:val="22"/>
          <w:szCs w:val="22"/>
        </w:rPr>
        <w:t xml:space="preserve"> umowy </w:t>
      </w:r>
      <w:r w:rsidR="00E07221">
        <w:rPr>
          <w:rFonts w:ascii="Cambria" w:hAnsi="Cambria" w:cs="Arial"/>
          <w:spacing w:val="-2"/>
          <w:sz w:val="22"/>
          <w:szCs w:val="22"/>
        </w:rPr>
        <w:t>następuje</w:t>
      </w:r>
      <w:r w:rsidRPr="00FB28FB">
        <w:rPr>
          <w:rFonts w:ascii="Cambria" w:hAnsi="Cambria" w:cs="Arial"/>
          <w:spacing w:val="-2"/>
          <w:sz w:val="22"/>
          <w:szCs w:val="22"/>
        </w:rPr>
        <w:t xml:space="preserve"> w formie pisemnej pod rygorem nieważności</w:t>
      </w:r>
      <w:r w:rsidR="00E07221">
        <w:rPr>
          <w:rFonts w:ascii="Cambria" w:hAnsi="Cambria" w:cs="Arial"/>
          <w:spacing w:val="-2"/>
          <w:sz w:val="22"/>
          <w:szCs w:val="22"/>
        </w:rPr>
        <w:t xml:space="preserve"> </w:t>
      </w:r>
      <w:r w:rsidR="007E2E3C">
        <w:rPr>
          <w:rFonts w:ascii="Cambria" w:hAnsi="Cambria" w:cs="Arial"/>
          <w:spacing w:val="-2"/>
          <w:sz w:val="22"/>
          <w:szCs w:val="22"/>
        </w:rPr>
        <w:br/>
      </w:r>
      <w:r w:rsidR="00E07221">
        <w:rPr>
          <w:rFonts w:ascii="Cambria" w:hAnsi="Cambria" w:cs="Arial"/>
          <w:spacing w:val="-2"/>
          <w:sz w:val="22"/>
          <w:szCs w:val="22"/>
        </w:rPr>
        <w:t xml:space="preserve">i </w:t>
      </w:r>
      <w:r w:rsidR="00C64914">
        <w:rPr>
          <w:rFonts w:ascii="Cambria" w:hAnsi="Cambria" w:cs="Arial"/>
          <w:spacing w:val="-2"/>
          <w:sz w:val="22"/>
          <w:szCs w:val="22"/>
        </w:rPr>
        <w:t>wymaga uzasadnienia</w:t>
      </w:r>
      <w:r w:rsidRPr="00FB28FB">
        <w:rPr>
          <w:rFonts w:ascii="Cambria" w:hAnsi="Cambria" w:cs="Arial"/>
          <w:spacing w:val="-2"/>
          <w:sz w:val="22"/>
          <w:szCs w:val="22"/>
        </w:rPr>
        <w:t>.</w:t>
      </w:r>
    </w:p>
    <w:p w14:paraId="4A842904" w14:textId="77777777" w:rsidR="00D413F3" w:rsidRPr="00FB28FB" w:rsidRDefault="00257158" w:rsidP="006A4574">
      <w:pPr>
        <w:spacing w:before="120" w:after="120"/>
        <w:contextualSpacing/>
        <w:jc w:val="center"/>
        <w:rPr>
          <w:rFonts w:ascii="Cambria" w:hAnsi="Cambria" w:cs="Arial"/>
          <w:b/>
          <w:sz w:val="22"/>
          <w:szCs w:val="22"/>
        </w:rPr>
      </w:pPr>
      <w:r w:rsidRPr="00FB28FB">
        <w:rPr>
          <w:rFonts w:ascii="Cambria" w:hAnsi="Cambria" w:cs="Arial"/>
          <w:b/>
          <w:sz w:val="22"/>
          <w:szCs w:val="22"/>
        </w:rPr>
        <w:t>§</w:t>
      </w:r>
      <w:r w:rsidR="00442D6C">
        <w:rPr>
          <w:rFonts w:ascii="Cambria" w:hAnsi="Cambria" w:cs="Arial"/>
          <w:b/>
          <w:sz w:val="22"/>
          <w:szCs w:val="22"/>
        </w:rPr>
        <w:t xml:space="preserve"> </w:t>
      </w:r>
      <w:r w:rsidR="00E07221">
        <w:rPr>
          <w:rFonts w:ascii="Cambria" w:hAnsi="Cambria" w:cs="Arial"/>
          <w:b/>
          <w:sz w:val="22"/>
          <w:szCs w:val="22"/>
        </w:rPr>
        <w:t>9</w:t>
      </w:r>
      <w:r w:rsidR="009E185E" w:rsidRPr="00FB28FB">
        <w:rPr>
          <w:rFonts w:ascii="Cambria" w:hAnsi="Cambria" w:cs="Arial"/>
          <w:b/>
          <w:sz w:val="22"/>
          <w:szCs w:val="22"/>
        </w:rPr>
        <w:t>.</w:t>
      </w:r>
    </w:p>
    <w:p w14:paraId="4B264E1A" w14:textId="77777777" w:rsidR="00D639A2" w:rsidRPr="00FB28FB" w:rsidRDefault="009E185E">
      <w:pPr>
        <w:spacing w:before="120" w:after="120" w:line="360" w:lineRule="auto"/>
        <w:contextualSpacing/>
        <w:jc w:val="center"/>
        <w:rPr>
          <w:rFonts w:ascii="Cambria" w:hAnsi="Cambria" w:cs="Arial"/>
          <w:b/>
          <w:sz w:val="22"/>
          <w:szCs w:val="22"/>
        </w:rPr>
      </w:pPr>
      <w:r w:rsidRPr="00FB28FB">
        <w:rPr>
          <w:rFonts w:ascii="Cambria" w:hAnsi="Cambria" w:cs="Arial"/>
          <w:b/>
          <w:sz w:val="22"/>
          <w:szCs w:val="22"/>
        </w:rPr>
        <w:t xml:space="preserve"> Zmiany umowy</w:t>
      </w:r>
    </w:p>
    <w:p w14:paraId="178F1882" w14:textId="77777777" w:rsidR="00C64914" w:rsidRPr="00C64914" w:rsidRDefault="00C64914" w:rsidP="006A4574">
      <w:pPr>
        <w:numPr>
          <w:ilvl w:val="0"/>
          <w:numId w:val="8"/>
        </w:numPr>
        <w:spacing w:before="120" w:after="120" w:line="360" w:lineRule="auto"/>
        <w:ind w:left="426"/>
        <w:jc w:val="both"/>
        <w:rPr>
          <w:rFonts w:ascii="Cambria" w:hAnsi="Cambria" w:cs="Arial"/>
          <w:sz w:val="22"/>
          <w:szCs w:val="22"/>
        </w:rPr>
      </w:pPr>
      <w:r w:rsidRPr="00C64914">
        <w:rPr>
          <w:rFonts w:ascii="Cambria" w:hAnsi="Cambria" w:cs="Arial"/>
          <w:sz w:val="22"/>
          <w:szCs w:val="22"/>
        </w:rPr>
        <w:t>Zamawiają</w:t>
      </w:r>
      <w:r w:rsidR="00740C89">
        <w:rPr>
          <w:rFonts w:ascii="Cambria" w:hAnsi="Cambria" w:cs="Arial"/>
          <w:sz w:val="22"/>
          <w:szCs w:val="22"/>
        </w:rPr>
        <w:t>cy przewiduje możliwość zmiany u</w:t>
      </w:r>
      <w:r w:rsidRPr="00C64914">
        <w:rPr>
          <w:rFonts w:ascii="Cambria" w:hAnsi="Cambria" w:cs="Arial"/>
          <w:sz w:val="22"/>
          <w:szCs w:val="22"/>
        </w:rPr>
        <w:t xml:space="preserve">mowy jeśli zachodzi co najmniej jedna </w:t>
      </w:r>
      <w:r w:rsidR="00740C89">
        <w:rPr>
          <w:rFonts w:ascii="Cambria" w:hAnsi="Cambria" w:cs="Arial"/>
          <w:sz w:val="22"/>
          <w:szCs w:val="22"/>
        </w:rPr>
        <w:br/>
      </w:r>
      <w:r w:rsidRPr="00C64914">
        <w:rPr>
          <w:rFonts w:ascii="Cambria" w:hAnsi="Cambria" w:cs="Arial"/>
          <w:sz w:val="22"/>
          <w:szCs w:val="22"/>
        </w:rPr>
        <w:t>z</w:t>
      </w:r>
      <w:r w:rsidR="00740C89">
        <w:rPr>
          <w:rFonts w:ascii="Cambria" w:hAnsi="Cambria" w:cs="Arial"/>
          <w:sz w:val="22"/>
          <w:szCs w:val="22"/>
        </w:rPr>
        <w:t xml:space="preserve"> poniższych okoliczności:</w:t>
      </w:r>
    </w:p>
    <w:p w14:paraId="67ABFDA1" w14:textId="77777777" w:rsidR="00740C89" w:rsidRDefault="00C64914" w:rsidP="006A4574">
      <w:pPr>
        <w:pStyle w:val="Akapitzlist"/>
        <w:numPr>
          <w:ilvl w:val="0"/>
          <w:numId w:val="28"/>
        </w:numPr>
        <w:spacing w:before="120" w:after="120" w:line="360" w:lineRule="auto"/>
        <w:jc w:val="both"/>
        <w:rPr>
          <w:rFonts w:ascii="Cambria" w:hAnsi="Cambria" w:cs="Arial"/>
        </w:rPr>
      </w:pPr>
      <w:r w:rsidRPr="006A4574">
        <w:rPr>
          <w:rFonts w:ascii="Cambria" w:hAnsi="Cambria" w:cs="Arial"/>
        </w:rPr>
        <w:t>w przypadku wystąpienia koniecz</w:t>
      </w:r>
      <w:r w:rsidR="00740C89" w:rsidRPr="006A4574">
        <w:rPr>
          <w:rFonts w:ascii="Cambria" w:hAnsi="Cambria" w:cs="Arial"/>
        </w:rPr>
        <w:t xml:space="preserve">ności zrealizowania przedmiotu </w:t>
      </w:r>
      <w:r w:rsidR="00740C89">
        <w:rPr>
          <w:rFonts w:ascii="Cambria" w:hAnsi="Cambria" w:cs="Arial"/>
        </w:rPr>
        <w:t>u</w:t>
      </w:r>
      <w:r w:rsidRPr="006A4574">
        <w:rPr>
          <w:rFonts w:ascii="Cambria" w:hAnsi="Cambria" w:cs="Arial"/>
        </w:rPr>
        <w:t>mowy przy zastosowaniu innych rozwiązań niż wskazane w ofercie, w sytuacji, gdyby zastosowanie przewidzianych rozwiązań groziło niewykonaniem lub wad</w:t>
      </w:r>
      <w:r w:rsidR="00740C89" w:rsidRPr="006A4574">
        <w:rPr>
          <w:rFonts w:ascii="Cambria" w:hAnsi="Cambria" w:cs="Arial"/>
        </w:rPr>
        <w:t xml:space="preserve">liwym wykonaniem przedmiotu </w:t>
      </w:r>
      <w:r w:rsidR="00740C89">
        <w:rPr>
          <w:rFonts w:ascii="Cambria" w:hAnsi="Cambria" w:cs="Arial"/>
        </w:rPr>
        <w:t>u</w:t>
      </w:r>
      <w:r w:rsidRPr="006A4574">
        <w:rPr>
          <w:rFonts w:ascii="Cambria" w:hAnsi="Cambria" w:cs="Arial"/>
        </w:rPr>
        <w:t xml:space="preserve">mowy, w zakresie zmian technologicznych lub zmiany terminu realizacji zamówienia; </w:t>
      </w:r>
    </w:p>
    <w:p w14:paraId="4C2DF17D" w14:textId="77777777" w:rsidR="00740C89" w:rsidRDefault="00C64914" w:rsidP="006A4574">
      <w:pPr>
        <w:pStyle w:val="Akapitzlist"/>
        <w:numPr>
          <w:ilvl w:val="0"/>
          <w:numId w:val="28"/>
        </w:numPr>
        <w:spacing w:before="120" w:after="120" w:line="360" w:lineRule="auto"/>
        <w:jc w:val="both"/>
        <w:rPr>
          <w:rFonts w:ascii="Cambria" w:hAnsi="Cambria" w:cs="Arial"/>
        </w:rPr>
      </w:pPr>
      <w:r w:rsidRPr="006A4574">
        <w:rPr>
          <w:rFonts w:ascii="Cambria" w:hAnsi="Cambria" w:cs="Arial"/>
        </w:rPr>
        <w:t>nastąpi zmiana powszechnie obowiązujących przepisów, a obowiązek zmiany umowy będzie wynikał wprost z przepisów wprowadzających powyższe zmia</w:t>
      </w:r>
      <w:r w:rsidR="00740C89" w:rsidRPr="006A4574">
        <w:rPr>
          <w:rFonts w:ascii="Cambria" w:hAnsi="Cambria" w:cs="Arial"/>
        </w:rPr>
        <w:t xml:space="preserve">ny, w takim przypadku </w:t>
      </w:r>
      <w:r w:rsidR="00740C89">
        <w:rPr>
          <w:rFonts w:ascii="Cambria" w:hAnsi="Cambria" w:cs="Arial"/>
        </w:rPr>
        <w:t>u</w:t>
      </w:r>
      <w:r w:rsidRPr="006A4574">
        <w:rPr>
          <w:rFonts w:ascii="Cambria" w:hAnsi="Cambria" w:cs="Arial"/>
        </w:rPr>
        <w:t xml:space="preserve">mowa może ulec zmianie w zakresie i na zasadach przewidzianych w tych przepisach; </w:t>
      </w:r>
    </w:p>
    <w:p w14:paraId="199626BF" w14:textId="77777777" w:rsidR="00740C89" w:rsidRDefault="00C64914" w:rsidP="006A4574">
      <w:pPr>
        <w:pStyle w:val="Akapitzlist"/>
        <w:numPr>
          <w:ilvl w:val="0"/>
          <w:numId w:val="28"/>
        </w:numPr>
        <w:spacing w:before="120" w:after="120" w:line="360" w:lineRule="auto"/>
        <w:jc w:val="both"/>
        <w:rPr>
          <w:rFonts w:ascii="Cambria" w:hAnsi="Cambria" w:cs="Arial"/>
        </w:rPr>
      </w:pPr>
      <w:r w:rsidRPr="006A4574">
        <w:rPr>
          <w:rFonts w:ascii="Cambria" w:hAnsi="Cambria" w:cs="Arial"/>
        </w:rPr>
        <w:t>nastąpi zmiana powszechnie obowiązujących przepisów prawa w zakresie wysokości stawki podatku od towarów i usług (VAT), w takim przypadku zmianie ulegnie wysokość wynagrodzenia brutto Wykonawcy, które zostanie obliczone jako suma wynagrodzenia netto Wykonawcy oraz wartości podatku VAT według stawki w chwili wystawienia faktury;</w:t>
      </w:r>
    </w:p>
    <w:p w14:paraId="30593B2A" w14:textId="77777777" w:rsidR="00C64914" w:rsidRPr="006A4574" w:rsidRDefault="008B2A9B" w:rsidP="006A4574">
      <w:pPr>
        <w:pStyle w:val="Akapitzlist"/>
        <w:numPr>
          <w:ilvl w:val="0"/>
          <w:numId w:val="28"/>
        </w:numPr>
        <w:spacing w:before="120" w:after="120" w:line="360" w:lineRule="auto"/>
        <w:jc w:val="both"/>
        <w:rPr>
          <w:rFonts w:ascii="Cambria" w:hAnsi="Cambria" w:cs="Arial"/>
        </w:rPr>
      </w:pPr>
      <w:r w:rsidRPr="006A4574">
        <w:rPr>
          <w:rFonts w:ascii="Cambria" w:hAnsi="Cambria" w:cs="Arial"/>
        </w:rPr>
        <w:t xml:space="preserve">gdy konieczność zmiany </w:t>
      </w:r>
      <w:r>
        <w:rPr>
          <w:rFonts w:ascii="Cambria" w:hAnsi="Cambria" w:cs="Arial"/>
        </w:rPr>
        <w:t>u</w:t>
      </w:r>
      <w:r w:rsidR="00C64914" w:rsidRPr="006A4574">
        <w:rPr>
          <w:rFonts w:ascii="Cambria" w:hAnsi="Cambria" w:cs="Arial"/>
        </w:rPr>
        <w:t>mowy wynikała będzie z okoliczności, których nie można było</w:t>
      </w:r>
      <w:r w:rsidRPr="006A4574">
        <w:rPr>
          <w:rFonts w:ascii="Cambria" w:hAnsi="Cambria" w:cs="Arial"/>
        </w:rPr>
        <w:t xml:space="preserve"> przewidzieć w chwili zawarcia </w:t>
      </w:r>
      <w:r>
        <w:rPr>
          <w:rFonts w:ascii="Cambria" w:hAnsi="Cambria" w:cs="Arial"/>
        </w:rPr>
        <w:t>u</w:t>
      </w:r>
      <w:r w:rsidR="00C64914" w:rsidRPr="006A4574">
        <w:rPr>
          <w:rFonts w:ascii="Cambria" w:hAnsi="Cambria" w:cs="Arial"/>
        </w:rPr>
        <w:t xml:space="preserve">mowy. </w:t>
      </w:r>
    </w:p>
    <w:p w14:paraId="6A3F8290" w14:textId="77777777" w:rsidR="009E185E" w:rsidRPr="00FB28FB" w:rsidRDefault="00926E71" w:rsidP="00E4779F">
      <w:pPr>
        <w:numPr>
          <w:ilvl w:val="0"/>
          <w:numId w:val="8"/>
        </w:numPr>
        <w:spacing w:before="120" w:after="120" w:line="360" w:lineRule="auto"/>
        <w:ind w:left="426"/>
        <w:jc w:val="both"/>
        <w:rPr>
          <w:rFonts w:ascii="Cambria" w:hAnsi="Cambria" w:cs="Arial"/>
          <w:sz w:val="22"/>
          <w:szCs w:val="22"/>
        </w:rPr>
      </w:pPr>
      <w:r w:rsidRPr="00FB28FB">
        <w:rPr>
          <w:rFonts w:ascii="Cambria" w:hAnsi="Cambria"/>
          <w:sz w:val="22"/>
          <w:szCs w:val="22"/>
        </w:rPr>
        <w:lastRenderedPageBreak/>
        <w:t>Wszelkie zmiany i uzupełnienia dotyczące niniejszej umowy wymagają dla swej ważności formy pisemnej pod rygorem nieważności, za wyjątkiem §</w:t>
      </w:r>
      <w:r w:rsidR="00C64914">
        <w:rPr>
          <w:rFonts w:ascii="Cambria" w:hAnsi="Cambria"/>
          <w:sz w:val="22"/>
          <w:szCs w:val="22"/>
        </w:rPr>
        <w:t xml:space="preserve"> </w:t>
      </w:r>
      <w:r w:rsidR="0094117D">
        <w:rPr>
          <w:rFonts w:ascii="Cambria" w:hAnsi="Cambria"/>
          <w:sz w:val="22"/>
          <w:szCs w:val="22"/>
        </w:rPr>
        <w:t>5</w:t>
      </w:r>
      <w:r w:rsidRPr="00FB28FB">
        <w:rPr>
          <w:rFonts w:ascii="Cambria" w:hAnsi="Cambria"/>
          <w:sz w:val="22"/>
          <w:szCs w:val="22"/>
        </w:rPr>
        <w:t xml:space="preserve"> ust. 6, którego zmiana następuje poprzez przesłanie informacji drogą e-mailową.</w:t>
      </w:r>
    </w:p>
    <w:p w14:paraId="2180B305" w14:textId="77777777" w:rsidR="00CA6CFE" w:rsidRPr="00FB28FB" w:rsidRDefault="00CA6CFE" w:rsidP="00E4779F">
      <w:pPr>
        <w:numPr>
          <w:ilvl w:val="0"/>
          <w:numId w:val="8"/>
        </w:numPr>
        <w:spacing w:before="120" w:after="120" w:line="360" w:lineRule="auto"/>
        <w:ind w:left="426"/>
        <w:jc w:val="both"/>
        <w:rPr>
          <w:rFonts w:ascii="Cambria" w:hAnsi="Cambria" w:cs="Arial"/>
          <w:spacing w:val="-4"/>
          <w:sz w:val="22"/>
          <w:szCs w:val="22"/>
        </w:rPr>
      </w:pPr>
      <w:r w:rsidRPr="00FB28FB">
        <w:rPr>
          <w:rFonts w:ascii="Cambria" w:hAnsi="Cambria" w:cs="Arial"/>
          <w:spacing w:val="-4"/>
          <w:sz w:val="22"/>
          <w:szCs w:val="22"/>
        </w:rPr>
        <w:t xml:space="preserve">W przypadku wystąpienia okoliczności stanowiących podstawę zmian postanowień umowy, </w:t>
      </w:r>
      <w:r w:rsidR="00461952" w:rsidRPr="00FB28FB">
        <w:rPr>
          <w:rFonts w:ascii="Cambria" w:hAnsi="Cambria" w:cs="Arial"/>
          <w:spacing w:val="-4"/>
          <w:sz w:val="22"/>
          <w:szCs w:val="22"/>
        </w:rPr>
        <w:t>S</w:t>
      </w:r>
      <w:r w:rsidRPr="00FB28FB">
        <w:rPr>
          <w:rFonts w:ascii="Cambria" w:hAnsi="Cambria" w:cs="Arial"/>
          <w:spacing w:val="-4"/>
          <w:sz w:val="22"/>
          <w:szCs w:val="22"/>
        </w:rPr>
        <w:t>trony zobowiązane są do niezwłocznego, nie później niż w terminie 3</w:t>
      </w:r>
      <w:r w:rsidR="007E2E3C">
        <w:rPr>
          <w:rFonts w:ascii="Cambria" w:hAnsi="Cambria" w:cs="Arial"/>
          <w:spacing w:val="-4"/>
          <w:sz w:val="22"/>
          <w:szCs w:val="22"/>
        </w:rPr>
        <w:t xml:space="preserve"> (trzech)</w:t>
      </w:r>
      <w:r w:rsidRPr="00FB28FB">
        <w:rPr>
          <w:rFonts w:ascii="Cambria" w:hAnsi="Cambria" w:cs="Arial"/>
          <w:spacing w:val="-4"/>
          <w:sz w:val="22"/>
          <w:szCs w:val="22"/>
        </w:rPr>
        <w:t xml:space="preserve"> dni roboczych od zaistnienia wskazanych przyczyn</w:t>
      </w:r>
      <w:r w:rsidR="00BE40CE" w:rsidRPr="00FB28FB">
        <w:rPr>
          <w:rFonts w:ascii="Cambria" w:hAnsi="Cambria" w:cs="Arial"/>
          <w:spacing w:val="-4"/>
          <w:sz w:val="22"/>
          <w:szCs w:val="22"/>
        </w:rPr>
        <w:t>,</w:t>
      </w:r>
      <w:r w:rsidR="00F02E5E" w:rsidRPr="00FB28FB">
        <w:rPr>
          <w:rFonts w:ascii="Cambria" w:hAnsi="Cambria" w:cs="Arial"/>
          <w:spacing w:val="-4"/>
          <w:sz w:val="22"/>
          <w:szCs w:val="22"/>
        </w:rPr>
        <w:t xml:space="preserve"> </w:t>
      </w:r>
      <w:r w:rsidRPr="00FB28FB">
        <w:rPr>
          <w:rFonts w:ascii="Cambria" w:hAnsi="Cambria" w:cs="Arial"/>
          <w:spacing w:val="-4"/>
          <w:sz w:val="22"/>
          <w:szCs w:val="22"/>
        </w:rPr>
        <w:t xml:space="preserve">poinformowania o tym fakcie drugiej </w:t>
      </w:r>
      <w:r w:rsidR="00461952" w:rsidRPr="00FB28FB">
        <w:rPr>
          <w:rFonts w:ascii="Cambria" w:hAnsi="Cambria" w:cs="Arial"/>
          <w:spacing w:val="-4"/>
          <w:sz w:val="22"/>
          <w:szCs w:val="22"/>
        </w:rPr>
        <w:t>S</w:t>
      </w:r>
      <w:r w:rsidRPr="00FB28FB">
        <w:rPr>
          <w:rFonts w:ascii="Cambria" w:hAnsi="Cambria" w:cs="Arial"/>
          <w:spacing w:val="-4"/>
          <w:sz w:val="22"/>
          <w:szCs w:val="22"/>
        </w:rPr>
        <w:t xml:space="preserve">trony i wystąpienia </w:t>
      </w:r>
      <w:r w:rsidR="00540B5C" w:rsidRPr="00FB28FB">
        <w:rPr>
          <w:rFonts w:ascii="Cambria" w:hAnsi="Cambria" w:cs="Arial"/>
          <w:spacing w:val="-4"/>
          <w:sz w:val="22"/>
          <w:szCs w:val="22"/>
        </w:rPr>
        <w:br/>
      </w:r>
      <w:r w:rsidRPr="00FB28FB">
        <w:rPr>
          <w:rFonts w:ascii="Cambria" w:hAnsi="Cambria" w:cs="Arial"/>
          <w:spacing w:val="-4"/>
          <w:sz w:val="22"/>
          <w:szCs w:val="22"/>
        </w:rPr>
        <w:t>z wnioskiem o dokonanie zmiany</w:t>
      </w:r>
      <w:r w:rsidR="00461952" w:rsidRPr="00FB28FB">
        <w:rPr>
          <w:rFonts w:ascii="Cambria" w:hAnsi="Cambria" w:cs="Arial"/>
          <w:spacing w:val="-4"/>
          <w:sz w:val="22"/>
          <w:szCs w:val="22"/>
        </w:rPr>
        <w:t>.</w:t>
      </w:r>
    </w:p>
    <w:p w14:paraId="61607F16" w14:textId="77777777" w:rsidR="008F485B" w:rsidRPr="00FB28FB" w:rsidRDefault="008F485B" w:rsidP="00E4779F">
      <w:pPr>
        <w:numPr>
          <w:ilvl w:val="0"/>
          <w:numId w:val="8"/>
        </w:numPr>
        <w:spacing w:before="120" w:after="120" w:line="360" w:lineRule="auto"/>
        <w:ind w:left="426"/>
        <w:jc w:val="both"/>
        <w:rPr>
          <w:rFonts w:ascii="Cambria" w:hAnsi="Cambria" w:cs="Arial"/>
          <w:sz w:val="22"/>
          <w:szCs w:val="22"/>
        </w:rPr>
      </w:pPr>
      <w:r w:rsidRPr="00FB28FB">
        <w:rPr>
          <w:rFonts w:ascii="Cambria" w:hAnsi="Cambria" w:cs="Arial"/>
          <w:sz w:val="22"/>
          <w:szCs w:val="22"/>
        </w:rPr>
        <w:t>Wszelkie wierzytelności Wykonawcy</w:t>
      </w:r>
      <w:r w:rsidR="00BD2429" w:rsidRPr="00FB28FB">
        <w:rPr>
          <w:rFonts w:ascii="Cambria" w:hAnsi="Cambria" w:cs="Arial"/>
          <w:sz w:val="22"/>
          <w:szCs w:val="22"/>
        </w:rPr>
        <w:t>,</w:t>
      </w:r>
      <w:r w:rsidRPr="00FB28FB">
        <w:rPr>
          <w:rFonts w:ascii="Cambria" w:hAnsi="Cambria" w:cs="Arial"/>
          <w:sz w:val="22"/>
          <w:szCs w:val="22"/>
        </w:rPr>
        <w:t xml:space="preserve"> powstałe w związku z </w:t>
      </w:r>
      <w:r w:rsidR="00461952" w:rsidRPr="00FB28FB">
        <w:rPr>
          <w:rFonts w:ascii="Cambria" w:hAnsi="Cambria" w:cs="Arial"/>
          <w:sz w:val="22"/>
          <w:szCs w:val="22"/>
        </w:rPr>
        <w:t>u</w:t>
      </w:r>
      <w:r w:rsidRPr="00FB28FB">
        <w:rPr>
          <w:rFonts w:ascii="Cambria" w:hAnsi="Cambria" w:cs="Arial"/>
          <w:sz w:val="22"/>
          <w:szCs w:val="22"/>
        </w:rPr>
        <w:t>mową lub w wyniku jej realizacji</w:t>
      </w:r>
      <w:r w:rsidR="00BD2429" w:rsidRPr="00FB28FB">
        <w:rPr>
          <w:rFonts w:ascii="Cambria" w:hAnsi="Cambria" w:cs="Arial"/>
          <w:sz w:val="22"/>
          <w:szCs w:val="22"/>
        </w:rPr>
        <w:t>,</w:t>
      </w:r>
      <w:r w:rsidRPr="00FB28FB">
        <w:rPr>
          <w:rFonts w:ascii="Cambria" w:hAnsi="Cambria" w:cs="Arial"/>
          <w:sz w:val="22"/>
          <w:szCs w:val="22"/>
        </w:rPr>
        <w:t xml:space="preserve"> nie mogą być bez uprzedniej pisemnej zgody Zamawiającego przeniesione przez Wykonawcę na osoby trzecie ani uregulowane w drodze</w:t>
      </w:r>
      <w:r w:rsidR="000F796B" w:rsidRPr="00FB28FB">
        <w:rPr>
          <w:rFonts w:ascii="Cambria" w:hAnsi="Cambria" w:cs="Arial"/>
          <w:sz w:val="22"/>
          <w:szCs w:val="22"/>
        </w:rPr>
        <w:t xml:space="preserve"> potrącenia</w:t>
      </w:r>
      <w:r w:rsidR="00BD2429" w:rsidRPr="00FB28FB">
        <w:rPr>
          <w:rFonts w:ascii="Cambria" w:hAnsi="Cambria" w:cs="Arial"/>
          <w:sz w:val="22"/>
          <w:szCs w:val="22"/>
        </w:rPr>
        <w:t>.</w:t>
      </w:r>
    </w:p>
    <w:p w14:paraId="4DF858A4" w14:textId="07F2398D" w:rsidR="000F796B" w:rsidRDefault="000F796B" w:rsidP="00E4779F">
      <w:pPr>
        <w:numPr>
          <w:ilvl w:val="0"/>
          <w:numId w:val="8"/>
        </w:numPr>
        <w:spacing w:before="120" w:after="120" w:line="360" w:lineRule="auto"/>
        <w:ind w:left="426"/>
        <w:jc w:val="both"/>
        <w:rPr>
          <w:rFonts w:ascii="Cambria" w:hAnsi="Cambria" w:cs="Arial"/>
          <w:sz w:val="22"/>
          <w:szCs w:val="22"/>
        </w:rPr>
      </w:pPr>
      <w:r w:rsidRPr="00FB28FB">
        <w:rPr>
          <w:rFonts w:ascii="Cambria" w:hAnsi="Cambria" w:cs="Arial"/>
          <w:sz w:val="22"/>
          <w:szCs w:val="22"/>
        </w:rPr>
        <w:t>W przypadku</w:t>
      </w:r>
      <w:r w:rsidR="00BD2429" w:rsidRPr="00FB28FB">
        <w:rPr>
          <w:rFonts w:ascii="Cambria" w:hAnsi="Cambria" w:cs="Arial"/>
          <w:sz w:val="22"/>
          <w:szCs w:val="22"/>
        </w:rPr>
        <w:t>,</w:t>
      </w:r>
      <w:r w:rsidRPr="00FB28FB">
        <w:rPr>
          <w:rFonts w:ascii="Cambria" w:hAnsi="Cambria" w:cs="Arial"/>
          <w:sz w:val="22"/>
          <w:szCs w:val="22"/>
        </w:rPr>
        <w:t xml:space="preserve"> gdy Wykonawca zwiększy liczbę ośrodków, w których będzie wykonywać badania, bezzwłocznie powiadomi o tym Zamawiającego.</w:t>
      </w:r>
    </w:p>
    <w:p w14:paraId="3F7F440B" w14:textId="77777777" w:rsidR="007E2E3C" w:rsidRPr="00E07221" w:rsidRDefault="007E2E3C" w:rsidP="007E2E3C">
      <w:pPr>
        <w:spacing w:before="120" w:after="120"/>
        <w:ind w:left="425"/>
        <w:contextualSpacing/>
        <w:jc w:val="center"/>
        <w:rPr>
          <w:rFonts w:ascii="Cambria" w:hAnsi="Cambria" w:cs="Arial"/>
          <w:b/>
          <w:sz w:val="22"/>
          <w:szCs w:val="22"/>
        </w:rPr>
      </w:pPr>
      <w:r>
        <w:rPr>
          <w:rFonts w:ascii="Cambria" w:hAnsi="Cambria" w:cs="Arial"/>
          <w:b/>
          <w:bCs/>
          <w:sz w:val="22"/>
          <w:szCs w:val="22"/>
        </w:rPr>
        <w:t>§ 10.</w:t>
      </w:r>
      <w:r w:rsidRPr="00E07221">
        <w:rPr>
          <w:rFonts w:ascii="Cambria" w:hAnsi="Cambria" w:cs="Arial"/>
          <w:b/>
          <w:bCs/>
          <w:sz w:val="22"/>
          <w:szCs w:val="22"/>
        </w:rPr>
        <w:t xml:space="preserve"> </w:t>
      </w:r>
    </w:p>
    <w:p w14:paraId="10622A8C" w14:textId="77777777" w:rsidR="007E2E3C" w:rsidRPr="006A4574" w:rsidRDefault="007E2E3C" w:rsidP="006A4574">
      <w:pPr>
        <w:spacing w:line="360" w:lineRule="auto"/>
        <w:ind w:left="425"/>
        <w:jc w:val="center"/>
        <w:rPr>
          <w:rFonts w:ascii="Cambria" w:hAnsi="Cambria" w:cs="Arial"/>
          <w:b/>
          <w:sz w:val="22"/>
          <w:szCs w:val="22"/>
        </w:rPr>
      </w:pPr>
      <w:r>
        <w:rPr>
          <w:rFonts w:ascii="Cambria" w:hAnsi="Cambria" w:cs="Arial"/>
          <w:b/>
          <w:bCs/>
          <w:sz w:val="22"/>
          <w:szCs w:val="22"/>
        </w:rPr>
        <w:t>Siła wyższa</w:t>
      </w:r>
    </w:p>
    <w:p w14:paraId="2106FA74" w14:textId="77777777" w:rsidR="007E2E3C" w:rsidRDefault="007E2E3C" w:rsidP="006A4574">
      <w:pPr>
        <w:pStyle w:val="Akapitzlist"/>
        <w:numPr>
          <w:ilvl w:val="0"/>
          <w:numId w:val="30"/>
        </w:numPr>
        <w:spacing w:before="120" w:after="120" w:line="360" w:lineRule="auto"/>
        <w:jc w:val="both"/>
        <w:rPr>
          <w:rFonts w:ascii="Cambria" w:hAnsi="Cambria" w:cs="Arial"/>
        </w:rPr>
      </w:pPr>
      <w:r w:rsidRPr="006A4574">
        <w:rPr>
          <w:rFonts w:ascii="Cambria" w:hAnsi="Cambria" w:cs="Arial"/>
        </w:rPr>
        <w:t xml:space="preserve">Żadna ze Stron nie będzie odpowiadała za niewykonanie swoich zobowiązań wynikających </w:t>
      </w:r>
      <w:r>
        <w:rPr>
          <w:rFonts w:ascii="Cambria" w:hAnsi="Cambria" w:cs="Arial"/>
        </w:rPr>
        <w:br/>
      </w:r>
      <w:r w:rsidRPr="006A4574">
        <w:rPr>
          <w:rFonts w:ascii="Cambria" w:hAnsi="Cambria" w:cs="Arial"/>
        </w:rPr>
        <w:t xml:space="preserve">z niniejszej </w:t>
      </w:r>
      <w:r>
        <w:rPr>
          <w:rFonts w:ascii="Cambria" w:hAnsi="Cambria" w:cs="Arial"/>
        </w:rPr>
        <w:t>u</w:t>
      </w:r>
      <w:r w:rsidRPr="006A4574">
        <w:rPr>
          <w:rFonts w:ascii="Cambria" w:hAnsi="Cambria" w:cs="Arial"/>
        </w:rPr>
        <w:t xml:space="preserve">mowy, jeżeli spowodowane zostały siłą wyższą. Przez siłę wyższą, o której mowa w zdaniu poprzednim rozumie się wydarzenie zewnętrzne, którego nie można było przewidzieć i któremu nie można zapobiec, występujące po podpisaniu </w:t>
      </w:r>
      <w:r>
        <w:rPr>
          <w:rFonts w:ascii="Cambria" w:hAnsi="Cambria" w:cs="Arial"/>
        </w:rPr>
        <w:t>u</w:t>
      </w:r>
      <w:r w:rsidRPr="006A4574">
        <w:rPr>
          <w:rFonts w:ascii="Cambria" w:hAnsi="Cambria" w:cs="Arial"/>
        </w:rPr>
        <w:t xml:space="preserve">mowy, </w:t>
      </w:r>
      <w:r>
        <w:rPr>
          <w:rFonts w:ascii="Cambria" w:hAnsi="Cambria" w:cs="Arial"/>
        </w:rPr>
        <w:br/>
      </w:r>
      <w:r w:rsidRPr="006A4574">
        <w:rPr>
          <w:rFonts w:ascii="Cambria" w:hAnsi="Cambria" w:cs="Arial"/>
        </w:rPr>
        <w:t xml:space="preserve">a uniemożliwiające wypełnienie obowiązków Strony. Wydarzenia takie mogą obejmować </w:t>
      </w:r>
      <w:r>
        <w:rPr>
          <w:rFonts w:ascii="Cambria" w:hAnsi="Cambria" w:cs="Arial"/>
        </w:rPr>
        <w:br/>
      </w:r>
      <w:r w:rsidRPr="006A4574">
        <w:rPr>
          <w:rFonts w:ascii="Cambria" w:hAnsi="Cambria" w:cs="Arial"/>
        </w:rPr>
        <w:t>w szczególności: wojny, pożary, powodzie, embarga przewozowe, strajki oraz obowiązujące akty organów władzy publicznej. Pojęcie siły wyższej nie obejmuje żadnych zdarzeń, które wynikają z niedołożenia przez Strony należytej staranności w rozumieniu art. 355 §</w:t>
      </w:r>
      <w:r>
        <w:rPr>
          <w:rFonts w:ascii="Cambria" w:hAnsi="Cambria" w:cs="Arial"/>
        </w:rPr>
        <w:t xml:space="preserve"> </w:t>
      </w:r>
      <w:r w:rsidRPr="006A4574">
        <w:rPr>
          <w:rFonts w:ascii="Cambria" w:hAnsi="Cambria" w:cs="Arial"/>
        </w:rPr>
        <w:t>2 Kodeksu Cywilnego.</w:t>
      </w:r>
    </w:p>
    <w:p w14:paraId="23C2F375" w14:textId="77777777" w:rsidR="007E2E3C" w:rsidRDefault="007E2E3C" w:rsidP="006A4574">
      <w:pPr>
        <w:pStyle w:val="Akapitzlist"/>
        <w:numPr>
          <w:ilvl w:val="0"/>
          <w:numId w:val="30"/>
        </w:numPr>
        <w:spacing w:before="120" w:after="120" w:line="360" w:lineRule="auto"/>
        <w:jc w:val="both"/>
        <w:rPr>
          <w:rFonts w:ascii="Cambria" w:hAnsi="Cambria" w:cs="Arial"/>
        </w:rPr>
      </w:pPr>
      <w:r w:rsidRPr="006A4574">
        <w:rPr>
          <w:rFonts w:ascii="Cambria" w:hAnsi="Cambria" w:cs="Arial"/>
        </w:rPr>
        <w:t>Strona powołująca się na siłę wyższą jest zobowiązana zawiadomić niezwłocznie drugą Stronę na piśmie, zarówno o zaistnieniu, jak i ustaniu okoliczności uznawanych za siłę wyższą oraz do przedstawienia w terminie 3 (trzech) dni po ustąpieniu stanu siły wyższej dowodów potwierdzających ich wystąpienie. Dowodzenie powyższych okoliczności jest ograniczone do okoliczności nie uznanych za powszechnie znane.</w:t>
      </w:r>
    </w:p>
    <w:p w14:paraId="090295A4" w14:textId="77777777" w:rsidR="00740C89" w:rsidRPr="006A4574" w:rsidRDefault="007E2E3C" w:rsidP="006A4574">
      <w:pPr>
        <w:pStyle w:val="Akapitzlist"/>
        <w:numPr>
          <w:ilvl w:val="0"/>
          <w:numId w:val="30"/>
        </w:numPr>
        <w:spacing w:before="120" w:after="120" w:line="360" w:lineRule="auto"/>
        <w:jc w:val="both"/>
        <w:rPr>
          <w:rFonts w:ascii="Cambria" w:hAnsi="Cambria" w:cs="Arial"/>
        </w:rPr>
      </w:pPr>
      <w:r w:rsidRPr="006A4574">
        <w:rPr>
          <w:rFonts w:ascii="Cambria" w:hAnsi="Cambria" w:cs="Arial"/>
        </w:rPr>
        <w:t xml:space="preserve">Strona, której w wykonaniu zobowiązań niniejszej umowy przeszkodziła siła wyższa zobowiązana jest do dołożenia należytej staranności celem jak najszybszego usunięcia skutków wystąpienia siły wyższej i podjęcia dalszej realizacji </w:t>
      </w:r>
      <w:r>
        <w:rPr>
          <w:rFonts w:ascii="Cambria" w:hAnsi="Cambria" w:cs="Arial"/>
        </w:rPr>
        <w:t>u</w:t>
      </w:r>
      <w:r w:rsidRPr="006A4574">
        <w:rPr>
          <w:rFonts w:ascii="Cambria" w:hAnsi="Cambria" w:cs="Arial"/>
        </w:rPr>
        <w:t>mowy.</w:t>
      </w:r>
    </w:p>
    <w:p w14:paraId="2642B1BA" w14:textId="77777777" w:rsidR="00E07221" w:rsidRPr="00E07221" w:rsidRDefault="007E2E3C" w:rsidP="006A4574">
      <w:pPr>
        <w:spacing w:before="120" w:after="120"/>
        <w:ind w:left="425"/>
        <w:contextualSpacing/>
        <w:jc w:val="center"/>
        <w:rPr>
          <w:rFonts w:ascii="Cambria" w:hAnsi="Cambria" w:cs="Arial"/>
          <w:b/>
          <w:sz w:val="22"/>
          <w:szCs w:val="22"/>
        </w:rPr>
      </w:pPr>
      <w:r>
        <w:rPr>
          <w:rFonts w:ascii="Cambria" w:hAnsi="Cambria" w:cs="Arial"/>
          <w:b/>
          <w:bCs/>
          <w:sz w:val="22"/>
          <w:szCs w:val="22"/>
        </w:rPr>
        <w:t>§ 11</w:t>
      </w:r>
      <w:r w:rsidR="00740C89">
        <w:rPr>
          <w:rFonts w:ascii="Cambria" w:hAnsi="Cambria" w:cs="Arial"/>
          <w:b/>
          <w:bCs/>
          <w:sz w:val="22"/>
          <w:szCs w:val="22"/>
        </w:rPr>
        <w:t>.</w:t>
      </w:r>
      <w:r w:rsidR="00E07221" w:rsidRPr="00E07221">
        <w:rPr>
          <w:rFonts w:ascii="Cambria" w:hAnsi="Cambria" w:cs="Arial"/>
          <w:b/>
          <w:bCs/>
          <w:sz w:val="22"/>
          <w:szCs w:val="22"/>
        </w:rPr>
        <w:t xml:space="preserve"> </w:t>
      </w:r>
    </w:p>
    <w:p w14:paraId="67A8E4FD" w14:textId="77777777" w:rsidR="00E07221" w:rsidRPr="00E07221" w:rsidRDefault="00E07221" w:rsidP="006A4574">
      <w:pPr>
        <w:spacing w:line="360" w:lineRule="auto"/>
        <w:ind w:left="425"/>
        <w:jc w:val="center"/>
        <w:rPr>
          <w:rFonts w:ascii="Cambria" w:hAnsi="Cambria" w:cs="Arial"/>
          <w:b/>
          <w:sz w:val="22"/>
          <w:szCs w:val="22"/>
        </w:rPr>
      </w:pPr>
      <w:r w:rsidRPr="00E07221">
        <w:rPr>
          <w:rFonts w:ascii="Cambria" w:hAnsi="Cambria" w:cs="Arial"/>
          <w:b/>
          <w:bCs/>
          <w:sz w:val="22"/>
          <w:szCs w:val="22"/>
        </w:rPr>
        <w:t xml:space="preserve">Dokumentacja medyczna </w:t>
      </w:r>
    </w:p>
    <w:p w14:paraId="5565B57F" w14:textId="77777777" w:rsidR="00740C89" w:rsidRDefault="00E07221" w:rsidP="006A4574">
      <w:pPr>
        <w:pStyle w:val="Akapitzlist"/>
        <w:numPr>
          <w:ilvl w:val="0"/>
          <w:numId w:val="29"/>
        </w:numPr>
        <w:spacing w:after="0" w:line="360" w:lineRule="auto"/>
        <w:ind w:left="357" w:hanging="357"/>
        <w:contextualSpacing w:val="0"/>
        <w:jc w:val="both"/>
        <w:rPr>
          <w:rFonts w:ascii="Cambria" w:hAnsi="Cambria" w:cs="Arial"/>
        </w:rPr>
      </w:pPr>
      <w:r w:rsidRPr="006A4574">
        <w:rPr>
          <w:rFonts w:ascii="Cambria" w:hAnsi="Cambria" w:cs="Arial"/>
        </w:rPr>
        <w:t>Wykonawca zobowiązany jest prowadzić dokumentację medyczną osób objętych zakresem jego usług świadc</w:t>
      </w:r>
      <w:r w:rsidR="00740C89" w:rsidRPr="006A4574">
        <w:rPr>
          <w:rFonts w:ascii="Cambria" w:hAnsi="Cambria" w:cs="Arial"/>
        </w:rPr>
        <w:t xml:space="preserve">zonych na podstawie niniejszej </w:t>
      </w:r>
      <w:r w:rsidR="00740C89">
        <w:rPr>
          <w:rFonts w:ascii="Cambria" w:hAnsi="Cambria" w:cs="Arial"/>
        </w:rPr>
        <w:t>u</w:t>
      </w:r>
      <w:r w:rsidRPr="006A4574">
        <w:rPr>
          <w:rFonts w:ascii="Cambria" w:hAnsi="Cambria" w:cs="Arial"/>
        </w:rPr>
        <w:t xml:space="preserve">mowy, zgodnie z obowiązującymi przepisami prawa, w szczególności z przepisami Rozporządzenia Ministra Zdrowia z dnia 29 lipca 2010 roku w sprawie rodzajów dokumentacji medycznej służby medycyny pracy, </w:t>
      </w:r>
      <w:r w:rsidRPr="006A4574">
        <w:rPr>
          <w:rFonts w:ascii="Cambria" w:hAnsi="Cambria" w:cs="Arial"/>
        </w:rPr>
        <w:lastRenderedPageBreak/>
        <w:t xml:space="preserve">sposobu jej prowadzenia i przechowywania oraz wzorów stosowanych dokumentów </w:t>
      </w:r>
      <w:r w:rsidR="00740C89">
        <w:rPr>
          <w:rFonts w:ascii="Cambria" w:hAnsi="Cambria" w:cs="Arial"/>
        </w:rPr>
        <w:br/>
      </w:r>
      <w:r w:rsidRPr="006A4574">
        <w:rPr>
          <w:rFonts w:ascii="Cambria" w:hAnsi="Cambria" w:cs="Arial"/>
        </w:rPr>
        <w:t xml:space="preserve">(Dz. U. nr 149, poz. 1002) oraz przepisami je zmieniającymi lub zastępującymi. </w:t>
      </w:r>
    </w:p>
    <w:p w14:paraId="39F09F15" w14:textId="77777777" w:rsidR="00740C89" w:rsidRDefault="00E07221" w:rsidP="006A4574">
      <w:pPr>
        <w:pStyle w:val="Akapitzlist"/>
        <w:numPr>
          <w:ilvl w:val="0"/>
          <w:numId w:val="29"/>
        </w:numPr>
        <w:spacing w:after="120" w:line="360" w:lineRule="auto"/>
        <w:ind w:left="357" w:hanging="357"/>
        <w:contextualSpacing w:val="0"/>
        <w:jc w:val="both"/>
        <w:rPr>
          <w:rFonts w:ascii="Cambria" w:hAnsi="Cambria" w:cs="Arial"/>
        </w:rPr>
      </w:pPr>
      <w:r w:rsidRPr="006A4574">
        <w:rPr>
          <w:rFonts w:ascii="Cambria" w:hAnsi="Cambria" w:cs="Arial"/>
        </w:rPr>
        <w:t xml:space="preserve">Dane zawarte w dokumentacji medycznej objęte są tajemnicą zawodową oraz służbową </w:t>
      </w:r>
      <w:r w:rsidR="00740C89">
        <w:rPr>
          <w:rFonts w:ascii="Cambria" w:hAnsi="Cambria" w:cs="Arial"/>
        </w:rPr>
        <w:br/>
      </w:r>
      <w:r w:rsidRPr="006A4574">
        <w:rPr>
          <w:rFonts w:ascii="Cambria" w:hAnsi="Cambria" w:cs="Arial"/>
        </w:rPr>
        <w:t xml:space="preserve">i mogą być udostępniane wyłącznie podmiotom uprawnionym na podstawie powszechnie obowiązujących przepisów prawa i na zasadach określonych w tych przepisach. </w:t>
      </w:r>
    </w:p>
    <w:p w14:paraId="5F13A937" w14:textId="7961BE1C" w:rsidR="00E07221" w:rsidRPr="006A4574" w:rsidRDefault="00E07221" w:rsidP="006A4574">
      <w:pPr>
        <w:pStyle w:val="Akapitzlist"/>
        <w:numPr>
          <w:ilvl w:val="0"/>
          <w:numId w:val="29"/>
        </w:numPr>
        <w:spacing w:after="120" w:line="360" w:lineRule="auto"/>
        <w:ind w:left="357" w:hanging="357"/>
        <w:contextualSpacing w:val="0"/>
        <w:jc w:val="both"/>
        <w:rPr>
          <w:rFonts w:ascii="Cambria" w:hAnsi="Cambria" w:cs="Arial"/>
        </w:rPr>
      </w:pPr>
      <w:r w:rsidRPr="006A4574">
        <w:rPr>
          <w:rFonts w:ascii="Cambria" w:hAnsi="Cambria" w:cs="Arial"/>
        </w:rPr>
        <w:t xml:space="preserve">Wykonawca zobowiązany jest przechowywać dokumentację medyczną osób objętych zakresem jego usług na podstawie niniejszej Umowy, w sposób zabezpieczający je przed zniszczeniem, uszkodzeniem, utratą lub dostępem osób nieuprawnionych. </w:t>
      </w:r>
    </w:p>
    <w:p w14:paraId="57C16FF0" w14:textId="77777777" w:rsidR="00D413F3" w:rsidRPr="00FB28FB" w:rsidRDefault="005026CA" w:rsidP="006A4574">
      <w:pPr>
        <w:spacing w:before="120" w:after="120"/>
        <w:ind w:left="425"/>
        <w:contextualSpacing/>
        <w:jc w:val="center"/>
        <w:rPr>
          <w:rFonts w:ascii="Cambria" w:hAnsi="Cambria" w:cs="Arial"/>
          <w:b/>
          <w:sz w:val="22"/>
          <w:szCs w:val="22"/>
        </w:rPr>
      </w:pPr>
      <w:r w:rsidRPr="00FB28FB">
        <w:rPr>
          <w:rFonts w:ascii="Cambria" w:hAnsi="Cambria" w:cs="Arial"/>
          <w:b/>
          <w:sz w:val="22"/>
          <w:szCs w:val="22"/>
        </w:rPr>
        <w:t>§</w:t>
      </w:r>
      <w:r w:rsidR="00442D6C">
        <w:rPr>
          <w:rFonts w:ascii="Cambria" w:hAnsi="Cambria" w:cs="Arial"/>
          <w:b/>
          <w:sz w:val="22"/>
          <w:szCs w:val="22"/>
        </w:rPr>
        <w:t xml:space="preserve"> 1</w:t>
      </w:r>
      <w:r w:rsidR="007E2E3C">
        <w:rPr>
          <w:rFonts w:ascii="Cambria" w:hAnsi="Cambria" w:cs="Arial"/>
          <w:b/>
          <w:sz w:val="22"/>
          <w:szCs w:val="22"/>
        </w:rPr>
        <w:t>2</w:t>
      </w:r>
      <w:r w:rsidRPr="00FB28FB">
        <w:rPr>
          <w:rFonts w:ascii="Cambria" w:hAnsi="Cambria" w:cs="Arial"/>
          <w:b/>
          <w:sz w:val="22"/>
          <w:szCs w:val="22"/>
        </w:rPr>
        <w:t xml:space="preserve">. </w:t>
      </w:r>
    </w:p>
    <w:p w14:paraId="32F0339D" w14:textId="77777777" w:rsidR="005026CA" w:rsidRPr="00FB28FB" w:rsidRDefault="005026CA">
      <w:pPr>
        <w:spacing w:before="120" w:after="120" w:line="360" w:lineRule="auto"/>
        <w:ind w:left="425"/>
        <w:contextualSpacing/>
        <w:jc w:val="center"/>
        <w:rPr>
          <w:rFonts w:ascii="Cambria" w:hAnsi="Cambria" w:cs="Arial"/>
          <w:b/>
          <w:sz w:val="22"/>
          <w:szCs w:val="22"/>
        </w:rPr>
      </w:pPr>
      <w:r w:rsidRPr="00FB28FB">
        <w:rPr>
          <w:rFonts w:ascii="Cambria" w:hAnsi="Cambria" w:cs="Arial"/>
          <w:b/>
          <w:sz w:val="22"/>
          <w:szCs w:val="22"/>
        </w:rPr>
        <w:t>Ochrona danych osobowych</w:t>
      </w:r>
    </w:p>
    <w:p w14:paraId="43F8D751" w14:textId="77777777" w:rsidR="00A57009" w:rsidRPr="00FB28FB" w:rsidRDefault="005026CA">
      <w:pPr>
        <w:numPr>
          <w:ilvl w:val="0"/>
          <w:numId w:val="12"/>
        </w:numPr>
        <w:spacing w:before="120" w:after="120" w:line="360" w:lineRule="auto"/>
        <w:ind w:left="426"/>
        <w:jc w:val="both"/>
        <w:rPr>
          <w:rFonts w:ascii="Cambria" w:hAnsi="Cambria" w:cs="Arial"/>
          <w:sz w:val="22"/>
          <w:szCs w:val="22"/>
        </w:rPr>
      </w:pPr>
      <w:r w:rsidRPr="00FB28FB">
        <w:rPr>
          <w:rFonts w:ascii="Cambria" w:hAnsi="Cambria" w:cs="Arial"/>
          <w:spacing w:val="-4"/>
          <w:sz w:val="22"/>
          <w:szCs w:val="22"/>
        </w:rPr>
        <w:t>Strony umowy oświadczają, że w zakresie przetwarzania danych osobowych każda z nich jest osobnym administratorem i  spełniają warunki legalności przetwarzania danych osobowych zgodnie z przepisami o ochronie danych osobowych, w szczególności</w:t>
      </w:r>
      <w:r w:rsidR="00CF2A92" w:rsidRPr="00FB28FB">
        <w:rPr>
          <w:rFonts w:ascii="Cambria" w:hAnsi="Cambria" w:cs="Arial"/>
          <w:spacing w:val="-4"/>
          <w:sz w:val="22"/>
          <w:szCs w:val="22"/>
        </w:rPr>
        <w:t>:</w:t>
      </w:r>
    </w:p>
    <w:p w14:paraId="3C690AA1" w14:textId="30F4652E" w:rsidR="00A57009" w:rsidRPr="00FB28FB" w:rsidRDefault="00CF2A92" w:rsidP="00E4779F">
      <w:pPr>
        <w:numPr>
          <w:ilvl w:val="0"/>
          <w:numId w:val="15"/>
        </w:numPr>
        <w:spacing w:before="120" w:after="120" w:line="360" w:lineRule="auto"/>
        <w:ind w:left="530"/>
        <w:jc w:val="both"/>
        <w:rPr>
          <w:rFonts w:ascii="Cambria" w:hAnsi="Cambria" w:cs="Arial"/>
          <w:spacing w:val="-4"/>
          <w:sz w:val="22"/>
          <w:szCs w:val="22"/>
        </w:rPr>
      </w:pPr>
      <w:r w:rsidRPr="00FB28FB">
        <w:rPr>
          <w:rStyle w:val="CharStyle15"/>
          <w:rFonts w:ascii="Cambria" w:hAnsi="Cambria" w:cs="Arial"/>
          <w:color w:val="000000"/>
          <w:spacing w:val="-4"/>
          <w:sz w:val="22"/>
          <w:szCs w:val="22"/>
          <w:lang w:val="en-US" w:eastAsia="en-US"/>
        </w:rPr>
        <w:t xml:space="preserve">art. </w:t>
      </w:r>
      <w:r w:rsidRPr="00FB28FB">
        <w:rPr>
          <w:rStyle w:val="CharStyle15"/>
          <w:rFonts w:ascii="Cambria" w:hAnsi="Cambria" w:cs="Arial"/>
          <w:color w:val="000000"/>
          <w:spacing w:val="-4"/>
          <w:sz w:val="22"/>
          <w:szCs w:val="22"/>
        </w:rPr>
        <w:t>9 ust. 2 lit h Rozporządzenia Parlamentu Europejskiego i Rady (EU) 2016/679 z dnia 27 kwietnia 2016 r. w sprawie ochrony osób fizycznych w związku z przetwarzaniem danych osobowych i w sprawie swobodnego przepływu takich danych oraz uchylenia dyrektywy 95/46/WE (</w:t>
      </w:r>
      <w:r w:rsidRPr="00FB28FB">
        <w:rPr>
          <w:rFonts w:ascii="Cambria" w:hAnsi="Cambria" w:cs="Arial"/>
          <w:spacing w:val="-4"/>
          <w:sz w:val="22"/>
          <w:szCs w:val="22"/>
        </w:rPr>
        <w:t xml:space="preserve">Dz. Urz. UE L 119 z 04.05.2016, str. 1 oraz Dz. Urz. UE L 127 </w:t>
      </w:r>
      <w:r w:rsidR="004B0878" w:rsidRPr="00FB28FB">
        <w:rPr>
          <w:rFonts w:ascii="Cambria" w:hAnsi="Cambria" w:cs="Arial"/>
          <w:spacing w:val="-4"/>
          <w:sz w:val="22"/>
          <w:szCs w:val="22"/>
        </w:rPr>
        <w:br/>
      </w:r>
      <w:r w:rsidRPr="00FB28FB">
        <w:rPr>
          <w:rFonts w:ascii="Cambria" w:hAnsi="Cambria" w:cs="Arial"/>
          <w:spacing w:val="-4"/>
          <w:sz w:val="22"/>
          <w:szCs w:val="22"/>
        </w:rPr>
        <w:t>z 23.05.2018, str. 2</w:t>
      </w:r>
      <w:r w:rsidRPr="00FB28FB">
        <w:rPr>
          <w:rStyle w:val="CharStyle15"/>
          <w:rFonts w:ascii="Cambria" w:hAnsi="Cambria" w:cs="Arial"/>
          <w:color w:val="000000"/>
          <w:spacing w:val="-4"/>
          <w:sz w:val="22"/>
          <w:szCs w:val="22"/>
        </w:rPr>
        <w:t>),</w:t>
      </w:r>
      <w:r w:rsidRPr="00FB28FB">
        <w:rPr>
          <w:rFonts w:ascii="Cambria" w:hAnsi="Cambria" w:cs="Arial"/>
          <w:spacing w:val="-4"/>
          <w:sz w:val="22"/>
          <w:szCs w:val="22"/>
        </w:rPr>
        <w:t xml:space="preserve"> zwanego dalej „rozporządzeniem 2016/679”</w:t>
      </w:r>
      <w:r w:rsidR="00A57009" w:rsidRPr="00FB28FB">
        <w:rPr>
          <w:rFonts w:ascii="Cambria" w:hAnsi="Cambria" w:cs="Arial"/>
          <w:spacing w:val="-4"/>
          <w:sz w:val="22"/>
          <w:szCs w:val="22"/>
        </w:rPr>
        <w:t>;</w:t>
      </w:r>
    </w:p>
    <w:p w14:paraId="24C991EA" w14:textId="77777777" w:rsidR="00760467" w:rsidRPr="00FB28FB" w:rsidRDefault="00CF2A92" w:rsidP="00E4779F">
      <w:pPr>
        <w:numPr>
          <w:ilvl w:val="0"/>
          <w:numId w:val="15"/>
        </w:numPr>
        <w:spacing w:before="120" w:after="120" w:line="360" w:lineRule="auto"/>
        <w:ind w:left="530"/>
        <w:jc w:val="both"/>
        <w:rPr>
          <w:rStyle w:val="CharStyle15"/>
          <w:rFonts w:ascii="Cambria" w:hAnsi="Cambria" w:cs="Arial"/>
          <w:spacing w:val="-4"/>
          <w:sz w:val="22"/>
          <w:szCs w:val="22"/>
          <w:shd w:val="clear" w:color="auto" w:fill="auto"/>
        </w:rPr>
      </w:pPr>
      <w:r w:rsidRPr="00FB28FB">
        <w:rPr>
          <w:rStyle w:val="CharStyle15"/>
          <w:rFonts w:ascii="Cambria" w:hAnsi="Cambria" w:cs="Arial"/>
          <w:color w:val="000000"/>
          <w:spacing w:val="-4"/>
          <w:sz w:val="22"/>
          <w:szCs w:val="22"/>
        </w:rPr>
        <w:t>ustawy z dnia 10 maja 2018 r. o ochronie danych osobowych (Dz.U. z 2019 r., poz.</w:t>
      </w:r>
      <w:r w:rsidR="004B0878" w:rsidRPr="00FB28FB">
        <w:rPr>
          <w:rStyle w:val="CharStyle15"/>
          <w:rFonts w:ascii="Cambria" w:hAnsi="Cambria" w:cs="Arial"/>
          <w:color w:val="000000"/>
          <w:spacing w:val="-4"/>
          <w:sz w:val="22"/>
          <w:szCs w:val="22"/>
        </w:rPr>
        <w:t xml:space="preserve"> </w:t>
      </w:r>
      <w:r w:rsidRPr="00FB28FB">
        <w:rPr>
          <w:rStyle w:val="CharStyle15"/>
          <w:rFonts w:ascii="Cambria" w:hAnsi="Cambria" w:cs="Arial"/>
          <w:color w:val="000000"/>
          <w:spacing w:val="-4"/>
          <w:sz w:val="22"/>
          <w:szCs w:val="22"/>
        </w:rPr>
        <w:t>1781)</w:t>
      </w:r>
      <w:r w:rsidR="00760467" w:rsidRPr="00FB28FB">
        <w:rPr>
          <w:rStyle w:val="CharStyle15"/>
          <w:rFonts w:ascii="Cambria" w:hAnsi="Cambria" w:cs="Arial"/>
          <w:color w:val="000000"/>
          <w:spacing w:val="-4"/>
          <w:sz w:val="22"/>
          <w:szCs w:val="22"/>
        </w:rPr>
        <w:t>;</w:t>
      </w:r>
    </w:p>
    <w:p w14:paraId="63EF8629" w14:textId="77777777" w:rsidR="00A57009" w:rsidRPr="00FB28FB" w:rsidRDefault="00CF2A92" w:rsidP="00E4779F">
      <w:pPr>
        <w:numPr>
          <w:ilvl w:val="0"/>
          <w:numId w:val="15"/>
        </w:numPr>
        <w:spacing w:before="120" w:after="120" w:line="360" w:lineRule="auto"/>
        <w:ind w:left="530"/>
        <w:jc w:val="both"/>
        <w:rPr>
          <w:rStyle w:val="CharStyle15"/>
          <w:rFonts w:ascii="Cambria" w:hAnsi="Cambria" w:cs="Arial"/>
          <w:spacing w:val="-4"/>
          <w:sz w:val="22"/>
          <w:szCs w:val="22"/>
          <w:shd w:val="clear" w:color="auto" w:fill="auto"/>
        </w:rPr>
      </w:pPr>
      <w:r w:rsidRPr="00FB28FB">
        <w:rPr>
          <w:rStyle w:val="CharStyle15"/>
          <w:rFonts w:ascii="Cambria" w:hAnsi="Cambria" w:cs="Arial"/>
          <w:color w:val="000000"/>
          <w:spacing w:val="-4"/>
          <w:sz w:val="22"/>
          <w:szCs w:val="22"/>
          <w:lang w:val="en-US" w:eastAsia="en-US"/>
        </w:rPr>
        <w:t xml:space="preserve">art. </w:t>
      </w:r>
      <w:r w:rsidRPr="00FB28FB">
        <w:rPr>
          <w:rStyle w:val="CharStyle15"/>
          <w:rFonts w:ascii="Cambria" w:hAnsi="Cambria" w:cs="Arial"/>
          <w:color w:val="000000"/>
          <w:spacing w:val="-4"/>
          <w:sz w:val="22"/>
          <w:szCs w:val="22"/>
        </w:rPr>
        <w:t>24 ust. 1 ustawy z dnia 6 listopada 2008 r. o prawach pacjenta i Rzeczniku Praw Pacjenta (Dz.U. z 20</w:t>
      </w:r>
      <w:r w:rsidR="00157FB9" w:rsidRPr="00FB28FB">
        <w:rPr>
          <w:rStyle w:val="CharStyle15"/>
          <w:rFonts w:ascii="Cambria" w:hAnsi="Cambria" w:cs="Arial"/>
          <w:color w:val="000000"/>
          <w:spacing w:val="-4"/>
          <w:sz w:val="22"/>
          <w:szCs w:val="22"/>
        </w:rPr>
        <w:t>23</w:t>
      </w:r>
      <w:r w:rsidRPr="00FB28FB">
        <w:rPr>
          <w:rStyle w:val="CharStyle15"/>
          <w:rFonts w:ascii="Cambria" w:hAnsi="Cambria" w:cs="Arial"/>
          <w:color w:val="000000"/>
          <w:spacing w:val="-4"/>
          <w:sz w:val="22"/>
          <w:szCs w:val="22"/>
        </w:rPr>
        <w:t xml:space="preserve"> </w:t>
      </w:r>
      <w:r w:rsidRPr="00FB28FB">
        <w:rPr>
          <w:rStyle w:val="CharStyle15"/>
          <w:rFonts w:ascii="Cambria" w:hAnsi="Cambria" w:cs="Arial"/>
          <w:color w:val="000000"/>
          <w:spacing w:val="-4"/>
          <w:sz w:val="22"/>
          <w:szCs w:val="22"/>
          <w:lang w:val="fr-FR" w:eastAsia="fr-FR"/>
        </w:rPr>
        <w:t xml:space="preserve">r., </w:t>
      </w:r>
      <w:r w:rsidRPr="00FB28FB">
        <w:rPr>
          <w:rStyle w:val="CharStyle15"/>
          <w:rFonts w:ascii="Cambria" w:hAnsi="Cambria" w:cs="Arial"/>
          <w:color w:val="000000"/>
          <w:spacing w:val="-4"/>
          <w:sz w:val="22"/>
          <w:szCs w:val="22"/>
        </w:rPr>
        <w:t xml:space="preserve">poz. </w:t>
      </w:r>
      <w:r w:rsidR="00157FB9" w:rsidRPr="00FB28FB">
        <w:rPr>
          <w:rStyle w:val="CharStyle15"/>
          <w:rFonts w:ascii="Cambria" w:hAnsi="Cambria" w:cs="Arial"/>
          <w:color w:val="000000"/>
          <w:spacing w:val="-4"/>
          <w:sz w:val="22"/>
          <w:szCs w:val="22"/>
        </w:rPr>
        <w:t>1545</w:t>
      </w:r>
      <w:r w:rsidRPr="00FB28FB">
        <w:rPr>
          <w:rStyle w:val="CharStyle15"/>
          <w:rFonts w:ascii="Cambria" w:hAnsi="Cambria" w:cs="Arial"/>
          <w:color w:val="000000"/>
          <w:spacing w:val="-4"/>
          <w:sz w:val="22"/>
          <w:szCs w:val="22"/>
        </w:rPr>
        <w:t>)</w:t>
      </w:r>
      <w:r w:rsidR="00A57009" w:rsidRPr="00FB28FB">
        <w:rPr>
          <w:rStyle w:val="CharStyle15"/>
          <w:rFonts w:ascii="Cambria" w:hAnsi="Cambria" w:cs="Arial"/>
          <w:color w:val="000000"/>
          <w:spacing w:val="-4"/>
          <w:sz w:val="22"/>
          <w:szCs w:val="22"/>
        </w:rPr>
        <w:t>;</w:t>
      </w:r>
    </w:p>
    <w:p w14:paraId="76FAD006" w14:textId="77777777" w:rsidR="00760467" w:rsidRPr="00FB28FB" w:rsidRDefault="00A57009" w:rsidP="00E4779F">
      <w:pPr>
        <w:numPr>
          <w:ilvl w:val="0"/>
          <w:numId w:val="15"/>
        </w:numPr>
        <w:spacing w:before="120" w:after="120" w:line="360" w:lineRule="auto"/>
        <w:ind w:left="530"/>
        <w:jc w:val="both"/>
        <w:rPr>
          <w:rStyle w:val="CharStyle15"/>
          <w:rFonts w:ascii="Cambria" w:hAnsi="Cambria" w:cs="Arial"/>
          <w:spacing w:val="-4"/>
          <w:sz w:val="22"/>
          <w:szCs w:val="22"/>
          <w:shd w:val="clear" w:color="auto" w:fill="auto"/>
        </w:rPr>
      </w:pPr>
      <w:r w:rsidRPr="00FB28FB">
        <w:rPr>
          <w:rStyle w:val="CharStyle15"/>
          <w:rFonts w:ascii="Cambria" w:hAnsi="Cambria" w:cs="Arial"/>
          <w:color w:val="000000"/>
          <w:spacing w:val="-4"/>
          <w:sz w:val="22"/>
          <w:szCs w:val="22"/>
        </w:rPr>
        <w:t xml:space="preserve">ustawy </w:t>
      </w:r>
      <w:r w:rsidR="00CF2A92" w:rsidRPr="00FB28FB">
        <w:rPr>
          <w:rStyle w:val="CharStyle15"/>
          <w:rFonts w:ascii="Cambria" w:hAnsi="Cambria" w:cs="Arial"/>
          <w:color w:val="000000"/>
          <w:spacing w:val="-4"/>
          <w:sz w:val="22"/>
          <w:szCs w:val="22"/>
        </w:rPr>
        <w:t>z dnia 15 kwietnia 2011 o działalności leczniczej (Dz.U. z 20</w:t>
      </w:r>
      <w:r w:rsidR="005F3E73" w:rsidRPr="00FB28FB">
        <w:rPr>
          <w:rStyle w:val="CharStyle15"/>
          <w:rFonts w:ascii="Cambria" w:hAnsi="Cambria" w:cs="Arial"/>
          <w:color w:val="000000"/>
          <w:spacing w:val="-4"/>
          <w:sz w:val="22"/>
          <w:szCs w:val="22"/>
        </w:rPr>
        <w:t>23</w:t>
      </w:r>
      <w:r w:rsidR="00CF2A92" w:rsidRPr="00FB28FB">
        <w:rPr>
          <w:rStyle w:val="CharStyle15"/>
          <w:rFonts w:ascii="Cambria" w:hAnsi="Cambria" w:cs="Arial"/>
          <w:color w:val="000000"/>
          <w:spacing w:val="-4"/>
          <w:sz w:val="22"/>
          <w:szCs w:val="22"/>
        </w:rPr>
        <w:t xml:space="preserve"> r., poz. </w:t>
      </w:r>
      <w:r w:rsidR="005F3E73" w:rsidRPr="00FB28FB">
        <w:rPr>
          <w:rStyle w:val="CharStyle15"/>
          <w:rFonts w:ascii="Cambria" w:hAnsi="Cambria" w:cs="Arial"/>
          <w:color w:val="000000"/>
          <w:spacing w:val="-4"/>
          <w:sz w:val="22"/>
          <w:szCs w:val="22"/>
        </w:rPr>
        <w:t>991</w:t>
      </w:r>
      <w:r w:rsidR="00CF2A92" w:rsidRPr="00FB28FB">
        <w:rPr>
          <w:rStyle w:val="CharStyle15"/>
          <w:rFonts w:ascii="Cambria" w:hAnsi="Cambria" w:cs="Arial"/>
          <w:color w:val="000000"/>
          <w:spacing w:val="-4"/>
          <w:sz w:val="22"/>
          <w:szCs w:val="22"/>
        </w:rPr>
        <w:t>)</w:t>
      </w:r>
      <w:r w:rsidR="00760467" w:rsidRPr="00FB28FB">
        <w:rPr>
          <w:rStyle w:val="CharStyle15"/>
          <w:rFonts w:ascii="Cambria" w:hAnsi="Cambria" w:cs="Arial"/>
          <w:color w:val="000000"/>
          <w:spacing w:val="-4"/>
          <w:sz w:val="22"/>
          <w:szCs w:val="22"/>
        </w:rPr>
        <w:t>;</w:t>
      </w:r>
    </w:p>
    <w:p w14:paraId="0F0B5D0F" w14:textId="77777777" w:rsidR="003C3B6A" w:rsidRPr="00FB28FB" w:rsidRDefault="00CF2A92" w:rsidP="00E4779F">
      <w:pPr>
        <w:numPr>
          <w:ilvl w:val="0"/>
          <w:numId w:val="15"/>
        </w:numPr>
        <w:spacing w:before="120" w:after="120" w:line="360" w:lineRule="auto"/>
        <w:ind w:left="530"/>
        <w:jc w:val="both"/>
        <w:rPr>
          <w:rFonts w:ascii="Cambria" w:hAnsi="Cambria" w:cs="Arial"/>
          <w:spacing w:val="-4"/>
          <w:sz w:val="22"/>
          <w:szCs w:val="22"/>
        </w:rPr>
      </w:pPr>
      <w:r w:rsidRPr="00FB28FB">
        <w:rPr>
          <w:rStyle w:val="CharStyle15"/>
          <w:rFonts w:ascii="Cambria" w:hAnsi="Cambria" w:cs="Arial"/>
          <w:color w:val="000000"/>
          <w:spacing w:val="-4"/>
          <w:sz w:val="22"/>
          <w:szCs w:val="22"/>
        </w:rPr>
        <w:t xml:space="preserve">rozporządzenia Ministra Zdrowia z dnia </w:t>
      </w:r>
      <w:r w:rsidR="00FF46D7" w:rsidRPr="00FB28FB">
        <w:rPr>
          <w:rStyle w:val="CharStyle15"/>
          <w:rFonts w:ascii="Cambria" w:hAnsi="Cambria" w:cs="Arial"/>
          <w:color w:val="000000"/>
          <w:spacing w:val="-4"/>
          <w:sz w:val="22"/>
          <w:szCs w:val="22"/>
        </w:rPr>
        <w:t>6</w:t>
      </w:r>
      <w:r w:rsidRPr="00FB28FB">
        <w:rPr>
          <w:rStyle w:val="CharStyle15"/>
          <w:rFonts w:ascii="Cambria" w:hAnsi="Cambria" w:cs="Arial"/>
          <w:color w:val="000000"/>
          <w:spacing w:val="-4"/>
          <w:sz w:val="22"/>
          <w:szCs w:val="22"/>
        </w:rPr>
        <w:t xml:space="preserve"> </w:t>
      </w:r>
      <w:r w:rsidR="00FF46D7" w:rsidRPr="00FB28FB">
        <w:rPr>
          <w:rStyle w:val="CharStyle15"/>
          <w:rFonts w:ascii="Cambria" w:hAnsi="Cambria" w:cs="Arial"/>
          <w:color w:val="000000"/>
          <w:spacing w:val="-4"/>
          <w:sz w:val="22"/>
          <w:szCs w:val="22"/>
        </w:rPr>
        <w:t xml:space="preserve">kwietnia </w:t>
      </w:r>
      <w:r w:rsidRPr="00FB28FB">
        <w:rPr>
          <w:rStyle w:val="CharStyle15"/>
          <w:rFonts w:ascii="Cambria" w:hAnsi="Cambria" w:cs="Arial"/>
          <w:color w:val="000000"/>
          <w:spacing w:val="-4"/>
          <w:sz w:val="22"/>
          <w:szCs w:val="22"/>
        </w:rPr>
        <w:t>20</w:t>
      </w:r>
      <w:r w:rsidR="00FF46D7" w:rsidRPr="00FB28FB">
        <w:rPr>
          <w:rStyle w:val="CharStyle15"/>
          <w:rFonts w:ascii="Cambria" w:hAnsi="Cambria" w:cs="Arial"/>
          <w:color w:val="000000"/>
          <w:spacing w:val="-4"/>
          <w:sz w:val="22"/>
          <w:szCs w:val="22"/>
        </w:rPr>
        <w:t>20</w:t>
      </w:r>
      <w:r w:rsidRPr="00FB28FB">
        <w:rPr>
          <w:rStyle w:val="CharStyle15"/>
          <w:rFonts w:ascii="Cambria" w:hAnsi="Cambria" w:cs="Arial"/>
          <w:color w:val="000000"/>
          <w:spacing w:val="-4"/>
          <w:sz w:val="22"/>
          <w:szCs w:val="22"/>
        </w:rPr>
        <w:t xml:space="preserve"> r. w sprawie rodzajów, zakresu </w:t>
      </w:r>
      <w:r w:rsidR="00F014AA" w:rsidRPr="00FB28FB">
        <w:rPr>
          <w:rStyle w:val="CharStyle15"/>
          <w:rFonts w:ascii="Cambria" w:hAnsi="Cambria" w:cs="Arial"/>
          <w:color w:val="000000"/>
          <w:spacing w:val="-4"/>
          <w:sz w:val="22"/>
          <w:szCs w:val="22"/>
        </w:rPr>
        <w:br/>
      </w:r>
      <w:r w:rsidRPr="00FB28FB">
        <w:rPr>
          <w:rStyle w:val="CharStyle15"/>
          <w:rFonts w:ascii="Cambria" w:hAnsi="Cambria" w:cs="Arial"/>
          <w:color w:val="000000"/>
          <w:spacing w:val="-4"/>
          <w:sz w:val="22"/>
          <w:szCs w:val="22"/>
        </w:rPr>
        <w:t>i wzorów dokumentacji medycznej oraz sposobu jej przetwarzania (Dz.U. z 20</w:t>
      </w:r>
      <w:r w:rsidR="005F3E73" w:rsidRPr="00FB28FB">
        <w:rPr>
          <w:rStyle w:val="CharStyle15"/>
          <w:rFonts w:ascii="Cambria" w:hAnsi="Cambria" w:cs="Arial"/>
          <w:color w:val="000000"/>
          <w:spacing w:val="-4"/>
          <w:sz w:val="22"/>
          <w:szCs w:val="22"/>
        </w:rPr>
        <w:t>22 r., poz. 1304</w:t>
      </w:r>
      <w:r w:rsidRPr="00FB28FB">
        <w:rPr>
          <w:rStyle w:val="CharStyle15"/>
          <w:rFonts w:ascii="Cambria" w:hAnsi="Cambria" w:cs="Arial"/>
          <w:color w:val="000000"/>
          <w:spacing w:val="-4"/>
          <w:sz w:val="22"/>
          <w:szCs w:val="22"/>
        </w:rPr>
        <w:t>).</w:t>
      </w:r>
    </w:p>
    <w:p w14:paraId="41FDCB10" w14:textId="77777777" w:rsidR="003C3B6A" w:rsidRPr="00FB28FB" w:rsidRDefault="005026CA" w:rsidP="00E4779F">
      <w:pPr>
        <w:numPr>
          <w:ilvl w:val="0"/>
          <w:numId w:val="12"/>
        </w:numPr>
        <w:spacing w:before="120" w:after="120" w:line="360" w:lineRule="auto"/>
        <w:ind w:left="426"/>
        <w:jc w:val="both"/>
        <w:rPr>
          <w:rFonts w:ascii="Cambria" w:hAnsi="Cambria" w:cs="Arial"/>
          <w:spacing w:val="-4"/>
          <w:sz w:val="22"/>
          <w:szCs w:val="22"/>
        </w:rPr>
      </w:pPr>
      <w:r w:rsidRPr="00FB28FB">
        <w:rPr>
          <w:rFonts w:ascii="Cambria" w:hAnsi="Cambria" w:cs="Arial"/>
          <w:sz w:val="22"/>
          <w:szCs w:val="22"/>
        </w:rPr>
        <w:t xml:space="preserve">W celu określonym </w:t>
      </w:r>
      <w:r w:rsidR="00190B12" w:rsidRPr="00FB28FB">
        <w:rPr>
          <w:rFonts w:ascii="Cambria" w:hAnsi="Cambria" w:cs="Arial"/>
          <w:sz w:val="22"/>
          <w:szCs w:val="22"/>
        </w:rPr>
        <w:t xml:space="preserve">w § 1, </w:t>
      </w:r>
      <w:r w:rsidRPr="00FB28FB">
        <w:rPr>
          <w:rFonts w:ascii="Cambria" w:hAnsi="Cambria" w:cs="Arial"/>
          <w:sz w:val="22"/>
          <w:szCs w:val="22"/>
        </w:rPr>
        <w:t>Zamawiający udostępnia dane osobowe pra</w:t>
      </w:r>
      <w:r w:rsidR="00190B12" w:rsidRPr="00FB28FB">
        <w:rPr>
          <w:rFonts w:ascii="Cambria" w:hAnsi="Cambria" w:cs="Arial"/>
          <w:sz w:val="22"/>
          <w:szCs w:val="22"/>
        </w:rPr>
        <w:t xml:space="preserve">cowników kierowanych na badania </w:t>
      </w:r>
      <w:r w:rsidRPr="00FB28FB">
        <w:rPr>
          <w:rFonts w:ascii="Cambria" w:hAnsi="Cambria" w:cs="Arial"/>
          <w:sz w:val="22"/>
          <w:szCs w:val="22"/>
        </w:rPr>
        <w:t xml:space="preserve">w zakresie niezbędnym do realizacji tego celu. </w:t>
      </w:r>
    </w:p>
    <w:p w14:paraId="4063EAA5" w14:textId="77777777" w:rsidR="003C3B6A" w:rsidRPr="00FB28FB" w:rsidRDefault="005026CA" w:rsidP="00E4779F">
      <w:pPr>
        <w:numPr>
          <w:ilvl w:val="0"/>
          <w:numId w:val="12"/>
        </w:numPr>
        <w:spacing w:before="120" w:after="120" w:line="360" w:lineRule="auto"/>
        <w:ind w:left="426"/>
        <w:jc w:val="both"/>
        <w:rPr>
          <w:rFonts w:ascii="Cambria" w:hAnsi="Cambria" w:cs="Arial"/>
          <w:spacing w:val="-4"/>
          <w:sz w:val="22"/>
          <w:szCs w:val="22"/>
        </w:rPr>
      </w:pPr>
      <w:r w:rsidRPr="00FB28FB">
        <w:rPr>
          <w:rFonts w:ascii="Cambria" w:hAnsi="Cambria" w:cs="Arial"/>
          <w:sz w:val="22"/>
          <w:szCs w:val="22"/>
        </w:rPr>
        <w:t>Dane osobowe będą przekazyw</w:t>
      </w:r>
      <w:r w:rsidR="00190B12" w:rsidRPr="00FB28FB">
        <w:rPr>
          <w:rFonts w:ascii="Cambria" w:hAnsi="Cambria" w:cs="Arial"/>
          <w:sz w:val="22"/>
          <w:szCs w:val="22"/>
        </w:rPr>
        <w:t xml:space="preserve">ane Wykonawcy w </w:t>
      </w:r>
      <w:r w:rsidRPr="00FB28FB">
        <w:rPr>
          <w:rFonts w:ascii="Cambria" w:hAnsi="Cambria" w:cs="Arial"/>
          <w:sz w:val="22"/>
          <w:szCs w:val="22"/>
        </w:rPr>
        <w:t>formie papierowej.</w:t>
      </w:r>
    </w:p>
    <w:p w14:paraId="542DA0DE" w14:textId="77777777" w:rsidR="003C3B6A" w:rsidRPr="00FB28FB" w:rsidRDefault="00190B12" w:rsidP="00E4779F">
      <w:pPr>
        <w:numPr>
          <w:ilvl w:val="0"/>
          <w:numId w:val="12"/>
        </w:numPr>
        <w:spacing w:before="120" w:after="120" w:line="360" w:lineRule="auto"/>
        <w:ind w:left="426"/>
        <w:jc w:val="both"/>
        <w:rPr>
          <w:rFonts w:ascii="Cambria" w:hAnsi="Cambria" w:cs="Arial"/>
          <w:spacing w:val="-4"/>
          <w:sz w:val="22"/>
          <w:szCs w:val="22"/>
        </w:rPr>
      </w:pPr>
      <w:r w:rsidRPr="00FB28FB">
        <w:rPr>
          <w:rFonts w:ascii="Cambria" w:hAnsi="Cambria" w:cs="Arial"/>
          <w:sz w:val="22"/>
          <w:szCs w:val="22"/>
        </w:rPr>
        <w:t>Wykonawca</w:t>
      </w:r>
      <w:r w:rsidR="005026CA" w:rsidRPr="00FB28FB">
        <w:rPr>
          <w:rFonts w:ascii="Cambria" w:hAnsi="Cambria" w:cs="Arial"/>
          <w:sz w:val="22"/>
          <w:szCs w:val="22"/>
        </w:rPr>
        <w:t xml:space="preserve">  zobowiązuje się do ochron</w:t>
      </w:r>
      <w:r w:rsidRPr="00FB28FB">
        <w:rPr>
          <w:rFonts w:ascii="Cambria" w:hAnsi="Cambria" w:cs="Arial"/>
          <w:sz w:val="22"/>
          <w:szCs w:val="22"/>
        </w:rPr>
        <w:t>y przekazanych danych osobowych</w:t>
      </w:r>
      <w:r w:rsidR="005026CA" w:rsidRPr="00FB28FB">
        <w:rPr>
          <w:rFonts w:ascii="Cambria" w:hAnsi="Cambria" w:cs="Arial"/>
          <w:sz w:val="22"/>
          <w:szCs w:val="22"/>
        </w:rPr>
        <w:t xml:space="preserve"> zgodnie z wymaganiami rozporządzenia 2016/679 i spełnienia obowiązków z niego wynikających.</w:t>
      </w:r>
    </w:p>
    <w:p w14:paraId="7581582F" w14:textId="77777777" w:rsidR="003C3B6A" w:rsidRPr="00FB28FB" w:rsidRDefault="00190B12" w:rsidP="00E4779F">
      <w:pPr>
        <w:numPr>
          <w:ilvl w:val="0"/>
          <w:numId w:val="12"/>
        </w:numPr>
        <w:spacing w:before="120" w:after="120" w:line="360" w:lineRule="auto"/>
        <w:ind w:left="426"/>
        <w:jc w:val="both"/>
        <w:rPr>
          <w:rFonts w:ascii="Cambria" w:hAnsi="Cambria" w:cs="Arial"/>
          <w:spacing w:val="-4"/>
          <w:sz w:val="22"/>
          <w:szCs w:val="22"/>
        </w:rPr>
      </w:pPr>
      <w:r w:rsidRPr="00FB28FB">
        <w:rPr>
          <w:rFonts w:ascii="Cambria" w:hAnsi="Cambria" w:cs="Arial"/>
          <w:spacing w:val="-4"/>
          <w:sz w:val="22"/>
          <w:szCs w:val="22"/>
        </w:rPr>
        <w:t xml:space="preserve">Wykonawca </w:t>
      </w:r>
      <w:r w:rsidR="005026CA" w:rsidRPr="00FB28FB">
        <w:rPr>
          <w:rFonts w:ascii="Cambria" w:hAnsi="Cambria" w:cs="Arial"/>
          <w:spacing w:val="-4"/>
          <w:sz w:val="22"/>
          <w:szCs w:val="22"/>
        </w:rPr>
        <w:t>zobowiązuje się do przetwarzania danych osobowych z zachowaniem szczególnej staranności w celu ochrony interesów osób, których dane dotyczą z poszanowaniem ich praw</w:t>
      </w:r>
      <w:r w:rsidRPr="00FB28FB">
        <w:rPr>
          <w:rFonts w:ascii="Cambria" w:hAnsi="Cambria" w:cs="Arial"/>
          <w:spacing w:val="-4"/>
          <w:sz w:val="22"/>
          <w:szCs w:val="22"/>
        </w:rPr>
        <w:t xml:space="preserve"> </w:t>
      </w:r>
      <w:r w:rsidR="005026CA" w:rsidRPr="00FB28FB">
        <w:rPr>
          <w:rFonts w:ascii="Cambria" w:hAnsi="Cambria" w:cs="Arial"/>
          <w:spacing w:val="-4"/>
          <w:sz w:val="22"/>
          <w:szCs w:val="22"/>
        </w:rPr>
        <w:t xml:space="preserve">określonych w rozporządzeniu 2016/679, a także zachowania tajemnicy udostępnionych danych osobowych. </w:t>
      </w:r>
    </w:p>
    <w:p w14:paraId="7E2106B8" w14:textId="77777777" w:rsidR="005026CA" w:rsidRPr="00FB28FB" w:rsidRDefault="00190B12" w:rsidP="00E4779F">
      <w:pPr>
        <w:numPr>
          <w:ilvl w:val="0"/>
          <w:numId w:val="12"/>
        </w:numPr>
        <w:spacing w:before="120" w:after="120" w:line="360" w:lineRule="auto"/>
        <w:ind w:left="426"/>
        <w:jc w:val="both"/>
        <w:rPr>
          <w:rFonts w:ascii="Cambria" w:hAnsi="Cambria" w:cs="Arial"/>
          <w:spacing w:val="-4"/>
          <w:sz w:val="22"/>
          <w:szCs w:val="22"/>
        </w:rPr>
      </w:pPr>
      <w:r w:rsidRPr="00FB28FB">
        <w:rPr>
          <w:rFonts w:ascii="Cambria" w:hAnsi="Cambria" w:cs="Arial"/>
          <w:spacing w:val="-4"/>
          <w:sz w:val="22"/>
          <w:szCs w:val="22"/>
        </w:rPr>
        <w:t xml:space="preserve">Wykonawca </w:t>
      </w:r>
      <w:r w:rsidR="005026CA" w:rsidRPr="00FB28FB">
        <w:rPr>
          <w:rFonts w:ascii="Cambria" w:hAnsi="Cambria" w:cs="Arial"/>
          <w:spacing w:val="-4"/>
          <w:sz w:val="22"/>
          <w:szCs w:val="22"/>
        </w:rPr>
        <w:t xml:space="preserve">zobowiązuje się do zabezpieczenia danych przed ich udostępnieniem osobom nieupoważnionym oraz realizacji obowiązków wynikających z rozporządzenia 2016/679 </w:t>
      </w:r>
      <w:r w:rsidR="009F7A67" w:rsidRPr="00FB28FB">
        <w:rPr>
          <w:rFonts w:ascii="Cambria" w:hAnsi="Cambria" w:cs="Arial"/>
          <w:spacing w:val="-4"/>
          <w:sz w:val="22"/>
          <w:szCs w:val="22"/>
        </w:rPr>
        <w:br/>
      </w:r>
      <w:r w:rsidR="005026CA" w:rsidRPr="00FB28FB">
        <w:rPr>
          <w:rFonts w:ascii="Cambria" w:hAnsi="Cambria" w:cs="Arial"/>
          <w:spacing w:val="-4"/>
          <w:sz w:val="22"/>
          <w:szCs w:val="22"/>
        </w:rPr>
        <w:lastRenderedPageBreak/>
        <w:t xml:space="preserve">i oświadcza, że posiada warunki techniczne i organizacyjne zapewniające bezpieczne przetwarzanie danych osobowych. </w:t>
      </w:r>
    </w:p>
    <w:p w14:paraId="540BC697" w14:textId="77777777" w:rsidR="00E837AA" w:rsidRPr="00FB28FB" w:rsidRDefault="00E837AA" w:rsidP="00E4779F">
      <w:pPr>
        <w:numPr>
          <w:ilvl w:val="0"/>
          <w:numId w:val="12"/>
        </w:numPr>
        <w:spacing w:before="120" w:after="120" w:line="360" w:lineRule="auto"/>
        <w:ind w:left="426"/>
        <w:jc w:val="both"/>
        <w:rPr>
          <w:rFonts w:ascii="Cambria" w:hAnsi="Cambria" w:cs="Arial"/>
          <w:spacing w:val="-4"/>
          <w:sz w:val="22"/>
          <w:szCs w:val="22"/>
        </w:rPr>
      </w:pPr>
      <w:r w:rsidRPr="00FB28FB">
        <w:rPr>
          <w:rFonts w:ascii="Cambria" w:hAnsi="Cambria"/>
          <w:sz w:val="22"/>
          <w:szCs w:val="22"/>
        </w:rPr>
        <w:t>W przypadku stwierdzenia naruszenia ochrony danych osobowych dotyczącego danych przetwarzanych w związku z realizacją umowy, Wykonawca zobowiązany jest poinformować o tym Zamawiającego niezwłocznie, nie później niż w terminie 24 godzin od chwili stwierdzenia naruszenia.</w:t>
      </w:r>
    </w:p>
    <w:p w14:paraId="24E67714" w14:textId="77777777" w:rsidR="00D413F3" w:rsidRPr="00FB28FB" w:rsidRDefault="009E185E" w:rsidP="003163BB">
      <w:pPr>
        <w:spacing w:before="120" w:after="120" w:line="360" w:lineRule="auto"/>
        <w:contextualSpacing/>
        <w:jc w:val="center"/>
        <w:rPr>
          <w:rFonts w:ascii="Cambria" w:hAnsi="Cambria" w:cs="Arial"/>
          <w:b/>
          <w:sz w:val="22"/>
          <w:szCs w:val="22"/>
        </w:rPr>
      </w:pPr>
      <w:r w:rsidRPr="00FB28FB">
        <w:rPr>
          <w:rFonts w:ascii="Cambria" w:hAnsi="Cambria" w:cs="Arial"/>
          <w:b/>
          <w:sz w:val="22"/>
          <w:szCs w:val="22"/>
        </w:rPr>
        <w:t>§</w:t>
      </w:r>
      <w:r w:rsidR="00442D6C">
        <w:rPr>
          <w:rFonts w:ascii="Cambria" w:hAnsi="Cambria" w:cs="Arial"/>
          <w:b/>
          <w:sz w:val="22"/>
          <w:szCs w:val="22"/>
        </w:rPr>
        <w:t xml:space="preserve"> 1</w:t>
      </w:r>
      <w:r w:rsidR="007E2E3C">
        <w:rPr>
          <w:rFonts w:ascii="Cambria" w:hAnsi="Cambria" w:cs="Arial"/>
          <w:b/>
          <w:sz w:val="22"/>
          <w:szCs w:val="22"/>
        </w:rPr>
        <w:t>3</w:t>
      </w:r>
      <w:r w:rsidR="00AD0BCE" w:rsidRPr="00FB28FB">
        <w:rPr>
          <w:rFonts w:ascii="Cambria" w:hAnsi="Cambria" w:cs="Arial"/>
          <w:b/>
          <w:sz w:val="22"/>
          <w:szCs w:val="22"/>
        </w:rPr>
        <w:t>.</w:t>
      </w:r>
    </w:p>
    <w:p w14:paraId="3872F9BB" w14:textId="77777777" w:rsidR="009E185E" w:rsidRPr="00FB28FB" w:rsidRDefault="00641348" w:rsidP="003163BB">
      <w:pPr>
        <w:spacing w:before="120" w:after="120" w:line="360" w:lineRule="auto"/>
        <w:contextualSpacing/>
        <w:jc w:val="center"/>
        <w:rPr>
          <w:rFonts w:ascii="Cambria" w:hAnsi="Cambria" w:cs="Arial"/>
          <w:b/>
          <w:sz w:val="22"/>
          <w:szCs w:val="22"/>
        </w:rPr>
      </w:pPr>
      <w:r w:rsidRPr="00FB28FB">
        <w:rPr>
          <w:rFonts w:ascii="Cambria" w:hAnsi="Cambria" w:cs="Arial"/>
          <w:b/>
          <w:sz w:val="22"/>
          <w:szCs w:val="22"/>
        </w:rPr>
        <w:t xml:space="preserve"> Postanowienia końcowe</w:t>
      </w:r>
    </w:p>
    <w:p w14:paraId="2DE34F01" w14:textId="77777777" w:rsidR="00D71143" w:rsidRPr="00FB28FB" w:rsidRDefault="009B5CD5" w:rsidP="00331BA6">
      <w:pPr>
        <w:numPr>
          <w:ilvl w:val="0"/>
          <w:numId w:val="4"/>
        </w:numPr>
        <w:tabs>
          <w:tab w:val="clear" w:pos="1440"/>
        </w:tabs>
        <w:spacing w:before="120" w:after="120" w:line="360" w:lineRule="auto"/>
        <w:ind w:left="360"/>
        <w:jc w:val="both"/>
        <w:rPr>
          <w:rFonts w:ascii="Cambria" w:hAnsi="Cambria" w:cs="Arial"/>
          <w:sz w:val="22"/>
          <w:szCs w:val="22"/>
        </w:rPr>
      </w:pPr>
      <w:r w:rsidRPr="00FB28FB">
        <w:rPr>
          <w:rFonts w:ascii="Cambria" w:hAnsi="Cambria" w:cs="Arial"/>
          <w:sz w:val="22"/>
          <w:szCs w:val="22"/>
        </w:rPr>
        <w:t>Wszelkie spory</w:t>
      </w:r>
      <w:r w:rsidR="00D602E1" w:rsidRPr="00FB28FB">
        <w:rPr>
          <w:rFonts w:ascii="Cambria" w:hAnsi="Cambria" w:cs="Arial"/>
          <w:sz w:val="22"/>
          <w:szCs w:val="22"/>
        </w:rPr>
        <w:t xml:space="preserve"> wynikające z niniejszej umowy będą rozstrzygane przez </w:t>
      </w:r>
      <w:r w:rsidR="00D17D9B" w:rsidRPr="00FB28FB">
        <w:rPr>
          <w:rFonts w:ascii="Cambria" w:hAnsi="Cambria" w:cs="Arial"/>
          <w:sz w:val="22"/>
          <w:szCs w:val="22"/>
        </w:rPr>
        <w:t>S</w:t>
      </w:r>
      <w:r w:rsidR="00D602E1" w:rsidRPr="00FB28FB">
        <w:rPr>
          <w:rFonts w:ascii="Cambria" w:hAnsi="Cambria" w:cs="Arial"/>
          <w:sz w:val="22"/>
          <w:szCs w:val="22"/>
        </w:rPr>
        <w:t>trony</w:t>
      </w:r>
      <w:r w:rsidR="004275D1" w:rsidRPr="00FB28FB">
        <w:rPr>
          <w:rFonts w:ascii="Cambria" w:hAnsi="Cambria" w:cs="Arial"/>
          <w:sz w:val="22"/>
          <w:szCs w:val="22"/>
        </w:rPr>
        <w:t xml:space="preserve"> </w:t>
      </w:r>
      <w:r w:rsidR="00D602E1" w:rsidRPr="00FB28FB">
        <w:rPr>
          <w:rFonts w:ascii="Cambria" w:hAnsi="Cambria" w:cs="Arial"/>
          <w:sz w:val="22"/>
          <w:szCs w:val="22"/>
        </w:rPr>
        <w:t xml:space="preserve">polubownie, a w przypadku niemożności porozumienia, </w:t>
      </w:r>
      <w:r w:rsidR="00D71143" w:rsidRPr="00FB28FB">
        <w:rPr>
          <w:rFonts w:ascii="Cambria" w:hAnsi="Cambria"/>
          <w:sz w:val="22"/>
          <w:szCs w:val="22"/>
        </w:rPr>
        <w:t>przez sąd powszechny właściwy miejscowo dla siedziby Zamawiającego</w:t>
      </w:r>
      <w:r w:rsidR="00D71143" w:rsidRPr="00FB28FB">
        <w:rPr>
          <w:rFonts w:ascii="Cambria" w:hAnsi="Cambria" w:cs="Arial"/>
          <w:sz w:val="22"/>
          <w:szCs w:val="22"/>
        </w:rPr>
        <w:t>.</w:t>
      </w:r>
    </w:p>
    <w:p w14:paraId="045AAB90" w14:textId="77777777" w:rsidR="00D602E1" w:rsidRPr="00FB28FB" w:rsidRDefault="00032E8A" w:rsidP="00331BA6">
      <w:pPr>
        <w:numPr>
          <w:ilvl w:val="0"/>
          <w:numId w:val="4"/>
        </w:numPr>
        <w:tabs>
          <w:tab w:val="clear" w:pos="1440"/>
        </w:tabs>
        <w:spacing w:before="120" w:after="120" w:line="360" w:lineRule="auto"/>
        <w:ind w:left="360"/>
        <w:jc w:val="both"/>
        <w:rPr>
          <w:rFonts w:ascii="Cambria" w:hAnsi="Cambria" w:cs="Arial"/>
          <w:sz w:val="22"/>
          <w:szCs w:val="22"/>
        </w:rPr>
      </w:pPr>
      <w:r w:rsidRPr="00FB28FB">
        <w:rPr>
          <w:rFonts w:ascii="Cambria" w:hAnsi="Cambria" w:cs="Arial"/>
          <w:sz w:val="22"/>
          <w:szCs w:val="22"/>
        </w:rPr>
        <w:t>W sprawach nieuregulowanych ni</w:t>
      </w:r>
      <w:r w:rsidR="00EA0966" w:rsidRPr="00FB28FB">
        <w:rPr>
          <w:rFonts w:ascii="Cambria" w:hAnsi="Cambria" w:cs="Arial"/>
          <w:sz w:val="22"/>
          <w:szCs w:val="22"/>
        </w:rPr>
        <w:t>nie</w:t>
      </w:r>
      <w:r w:rsidRPr="00FB28FB">
        <w:rPr>
          <w:rFonts w:ascii="Cambria" w:hAnsi="Cambria" w:cs="Arial"/>
          <w:sz w:val="22"/>
          <w:szCs w:val="22"/>
        </w:rPr>
        <w:t xml:space="preserve">jszą umową </w:t>
      </w:r>
      <w:r w:rsidR="00B3501E" w:rsidRPr="00FB28FB">
        <w:rPr>
          <w:rFonts w:ascii="Cambria" w:hAnsi="Cambria" w:cs="Arial"/>
          <w:sz w:val="22"/>
          <w:szCs w:val="22"/>
        </w:rPr>
        <w:t>mają za</w:t>
      </w:r>
      <w:r w:rsidR="00FE4752" w:rsidRPr="00FB28FB">
        <w:rPr>
          <w:rFonts w:ascii="Cambria" w:hAnsi="Cambria" w:cs="Arial"/>
          <w:sz w:val="22"/>
          <w:szCs w:val="22"/>
        </w:rPr>
        <w:t>s</w:t>
      </w:r>
      <w:r w:rsidR="004275D1" w:rsidRPr="00FB28FB">
        <w:rPr>
          <w:rFonts w:ascii="Cambria" w:hAnsi="Cambria" w:cs="Arial"/>
          <w:sz w:val="22"/>
          <w:szCs w:val="22"/>
        </w:rPr>
        <w:t>tosowanie przepisy</w:t>
      </w:r>
      <w:r w:rsidR="00D17D9B" w:rsidRPr="00FB28FB">
        <w:rPr>
          <w:rFonts w:ascii="Cambria" w:hAnsi="Cambria" w:cs="Arial"/>
          <w:sz w:val="22"/>
          <w:szCs w:val="22"/>
        </w:rPr>
        <w:t xml:space="preserve"> prawa powszechnie obowiązującego, w szczególności </w:t>
      </w:r>
      <w:r w:rsidR="00D7474B" w:rsidRPr="00FB28FB">
        <w:rPr>
          <w:rFonts w:ascii="Cambria" w:hAnsi="Cambria" w:cs="Arial"/>
          <w:sz w:val="22"/>
          <w:szCs w:val="22"/>
        </w:rPr>
        <w:t>K</w:t>
      </w:r>
      <w:r w:rsidR="00B4303F" w:rsidRPr="00FB28FB">
        <w:rPr>
          <w:rFonts w:ascii="Cambria" w:hAnsi="Cambria" w:cs="Arial"/>
          <w:sz w:val="22"/>
          <w:szCs w:val="22"/>
        </w:rPr>
        <w:t>odeksu cywilnego</w:t>
      </w:r>
      <w:r w:rsidR="00B3501E" w:rsidRPr="00FB28FB">
        <w:rPr>
          <w:rFonts w:ascii="Cambria" w:hAnsi="Cambria" w:cs="Arial"/>
          <w:sz w:val="22"/>
          <w:szCs w:val="22"/>
        </w:rPr>
        <w:t>.</w:t>
      </w:r>
    </w:p>
    <w:p w14:paraId="257470C1" w14:textId="77777777" w:rsidR="007E2E3C" w:rsidRDefault="007E2E3C" w:rsidP="006A4574">
      <w:pPr>
        <w:numPr>
          <w:ilvl w:val="0"/>
          <w:numId w:val="4"/>
        </w:numPr>
        <w:tabs>
          <w:tab w:val="clear" w:pos="1440"/>
        </w:tabs>
        <w:spacing w:before="120" w:after="120" w:line="360" w:lineRule="auto"/>
        <w:ind w:left="360"/>
        <w:jc w:val="both"/>
        <w:rPr>
          <w:rFonts w:ascii="Cambria" w:hAnsi="Cambria" w:cs="Arial"/>
          <w:sz w:val="22"/>
          <w:szCs w:val="22"/>
        </w:rPr>
      </w:pPr>
      <w:r w:rsidRPr="007E2E3C">
        <w:rPr>
          <w:rFonts w:ascii="Cambria" w:hAnsi="Cambria" w:cs="Arial"/>
          <w:sz w:val="22"/>
          <w:szCs w:val="22"/>
        </w:rPr>
        <w:t>Umowa zostaje zawarta z dniem jej podpisania przez obie Strony, w dacie złożenia podpisu przez ostatnią z nich.</w:t>
      </w:r>
    </w:p>
    <w:p w14:paraId="7F1673DA" w14:textId="77777777" w:rsidR="007E2E3C" w:rsidRPr="007E2E3C" w:rsidRDefault="007E2E3C" w:rsidP="006A4574">
      <w:pPr>
        <w:numPr>
          <w:ilvl w:val="0"/>
          <w:numId w:val="4"/>
        </w:numPr>
        <w:tabs>
          <w:tab w:val="clear" w:pos="1440"/>
        </w:tabs>
        <w:spacing w:before="120" w:after="120" w:line="360" w:lineRule="auto"/>
        <w:ind w:left="360"/>
        <w:jc w:val="both"/>
        <w:rPr>
          <w:rFonts w:ascii="Cambria" w:hAnsi="Cambria" w:cs="Arial"/>
          <w:sz w:val="22"/>
          <w:szCs w:val="22"/>
        </w:rPr>
      </w:pPr>
      <w:r w:rsidRPr="007E2E3C">
        <w:rPr>
          <w:rFonts w:ascii="Cambria" w:hAnsi="Cambria" w:cs="Arial"/>
          <w:sz w:val="22"/>
          <w:szCs w:val="22"/>
        </w:rPr>
        <w:t>Wszelkie zmiany i uzupełnienia do umowy wymagają formy pisemnej lub elektronicznej opatrzonej kwalifikowanym podpisem elektronicznym w drodze obustronnie podpisanych aneksów - pod rygorem nieważności.</w:t>
      </w:r>
    </w:p>
    <w:p w14:paraId="1B6766F0" w14:textId="77777777" w:rsidR="007E2E3C" w:rsidRDefault="007512EF" w:rsidP="006A4574">
      <w:pPr>
        <w:numPr>
          <w:ilvl w:val="0"/>
          <w:numId w:val="4"/>
        </w:numPr>
        <w:tabs>
          <w:tab w:val="clear" w:pos="1440"/>
        </w:tabs>
        <w:spacing w:before="120" w:after="120" w:line="360" w:lineRule="auto"/>
        <w:ind w:left="360"/>
        <w:jc w:val="both"/>
        <w:rPr>
          <w:rFonts w:ascii="Cambria" w:hAnsi="Cambria" w:cs="Arial"/>
        </w:rPr>
      </w:pPr>
      <w:r w:rsidRPr="00FB28FB">
        <w:rPr>
          <w:rFonts w:ascii="Cambria" w:hAnsi="Cambria" w:cs="Arial"/>
          <w:sz w:val="22"/>
          <w:szCs w:val="22"/>
        </w:rPr>
        <w:t>Umowę sporządzono w</w:t>
      </w:r>
      <w:r w:rsidR="006419E1" w:rsidRPr="00FB28FB">
        <w:rPr>
          <w:rFonts w:ascii="Cambria" w:hAnsi="Cambria" w:cs="Arial"/>
          <w:sz w:val="22"/>
          <w:szCs w:val="22"/>
        </w:rPr>
        <w:t xml:space="preserve"> dwóch </w:t>
      </w:r>
      <w:r w:rsidRPr="00FB28FB">
        <w:rPr>
          <w:rFonts w:ascii="Cambria" w:hAnsi="Cambria" w:cs="Arial"/>
          <w:sz w:val="22"/>
          <w:szCs w:val="22"/>
        </w:rPr>
        <w:t>jednobrzmiących egzemplarzach, w ty</w:t>
      </w:r>
      <w:r w:rsidR="000824E5" w:rsidRPr="00FB28FB">
        <w:rPr>
          <w:rFonts w:ascii="Cambria" w:hAnsi="Cambria" w:cs="Arial"/>
          <w:sz w:val="22"/>
          <w:szCs w:val="22"/>
        </w:rPr>
        <w:t>m</w:t>
      </w:r>
      <w:r w:rsidRPr="00FB28FB">
        <w:rPr>
          <w:rFonts w:ascii="Cambria" w:hAnsi="Cambria" w:cs="Arial"/>
          <w:sz w:val="22"/>
          <w:szCs w:val="22"/>
        </w:rPr>
        <w:t xml:space="preserve"> </w:t>
      </w:r>
      <w:r w:rsidR="006419E1" w:rsidRPr="00FB28FB">
        <w:rPr>
          <w:rFonts w:ascii="Cambria" w:hAnsi="Cambria" w:cs="Arial"/>
          <w:sz w:val="22"/>
          <w:szCs w:val="22"/>
        </w:rPr>
        <w:t xml:space="preserve">jeden </w:t>
      </w:r>
      <w:r w:rsidRPr="00FB28FB">
        <w:rPr>
          <w:rFonts w:ascii="Cambria" w:hAnsi="Cambria" w:cs="Arial"/>
          <w:sz w:val="22"/>
          <w:szCs w:val="22"/>
        </w:rPr>
        <w:t xml:space="preserve">egzemplarz dla Zamawiającego i jeden egzemplarz dla </w:t>
      </w:r>
      <w:r w:rsidR="00424262" w:rsidRPr="00FB28FB">
        <w:rPr>
          <w:rFonts w:ascii="Cambria" w:hAnsi="Cambria" w:cs="Arial"/>
          <w:sz w:val="22"/>
          <w:szCs w:val="22"/>
        </w:rPr>
        <w:t>W</w:t>
      </w:r>
      <w:r w:rsidRPr="00FB28FB">
        <w:rPr>
          <w:rFonts w:ascii="Cambria" w:hAnsi="Cambria" w:cs="Arial"/>
          <w:sz w:val="22"/>
          <w:szCs w:val="22"/>
        </w:rPr>
        <w:t>ykonawcy.</w:t>
      </w:r>
    </w:p>
    <w:p w14:paraId="68E4B8A9" w14:textId="77777777" w:rsidR="000B0B4C" w:rsidRPr="00FB28FB" w:rsidRDefault="007E2E3C" w:rsidP="006A4574">
      <w:pPr>
        <w:numPr>
          <w:ilvl w:val="0"/>
          <w:numId w:val="4"/>
        </w:numPr>
        <w:tabs>
          <w:tab w:val="clear" w:pos="1440"/>
        </w:tabs>
        <w:spacing w:before="120" w:after="120" w:line="360" w:lineRule="auto"/>
        <w:ind w:left="360"/>
        <w:jc w:val="both"/>
        <w:rPr>
          <w:rFonts w:ascii="Cambria" w:hAnsi="Cambria" w:cs="Arial"/>
          <w:b/>
          <w:bCs/>
          <w:sz w:val="22"/>
          <w:szCs w:val="22"/>
          <w:u w:val="single"/>
        </w:rPr>
      </w:pPr>
      <w:r w:rsidRPr="006A4574">
        <w:rPr>
          <w:rFonts w:ascii="Cambria" w:hAnsi="Cambria" w:cs="Arial"/>
          <w:sz w:val="22"/>
          <w:szCs w:val="22"/>
        </w:rPr>
        <w:t xml:space="preserve">Wszystkie załączniki do umowy stanowią jej integralną część. </w:t>
      </w:r>
    </w:p>
    <w:p w14:paraId="1326402D" w14:textId="77777777" w:rsidR="003B0E3F" w:rsidRDefault="003B0E3F" w:rsidP="006A4574">
      <w:pPr>
        <w:spacing w:before="120" w:after="120"/>
        <w:ind w:left="357"/>
        <w:rPr>
          <w:rFonts w:ascii="Cambria" w:hAnsi="Cambria" w:cs="Arial"/>
          <w:b/>
          <w:bCs/>
          <w:sz w:val="22"/>
          <w:szCs w:val="22"/>
          <w:u w:val="single"/>
        </w:rPr>
      </w:pPr>
    </w:p>
    <w:p w14:paraId="5B24FC69" w14:textId="77777777" w:rsidR="003B0E3F" w:rsidRDefault="003B0E3F" w:rsidP="006A4574">
      <w:pPr>
        <w:spacing w:before="120" w:after="120"/>
        <w:ind w:left="357"/>
        <w:rPr>
          <w:rFonts w:ascii="Cambria" w:hAnsi="Cambria" w:cs="Arial"/>
          <w:b/>
          <w:bCs/>
          <w:sz w:val="22"/>
          <w:szCs w:val="22"/>
          <w:u w:val="single"/>
        </w:rPr>
      </w:pPr>
    </w:p>
    <w:p w14:paraId="298D236E" w14:textId="47852D3B" w:rsidR="009B4475" w:rsidRPr="00FB28FB" w:rsidRDefault="009B4475" w:rsidP="006A4574">
      <w:pPr>
        <w:spacing w:before="120" w:after="120"/>
        <w:ind w:left="357"/>
        <w:rPr>
          <w:rFonts w:ascii="Cambria" w:hAnsi="Cambria" w:cs="Arial"/>
          <w:b/>
          <w:bCs/>
          <w:sz w:val="22"/>
          <w:szCs w:val="22"/>
          <w:u w:val="single"/>
        </w:rPr>
      </w:pPr>
      <w:r w:rsidRPr="00FB28FB">
        <w:rPr>
          <w:rFonts w:ascii="Cambria" w:hAnsi="Cambria" w:cs="Arial"/>
          <w:b/>
          <w:bCs/>
          <w:sz w:val="22"/>
          <w:szCs w:val="22"/>
          <w:u w:val="single"/>
        </w:rPr>
        <w:t>Załącznik</w:t>
      </w:r>
      <w:r w:rsidR="001869A0" w:rsidRPr="00FB28FB">
        <w:rPr>
          <w:rFonts w:ascii="Cambria" w:hAnsi="Cambria" w:cs="Arial"/>
          <w:b/>
          <w:bCs/>
          <w:sz w:val="22"/>
          <w:szCs w:val="22"/>
          <w:u w:val="single"/>
        </w:rPr>
        <w:t>i</w:t>
      </w:r>
      <w:r w:rsidRPr="00FB28FB">
        <w:rPr>
          <w:rFonts w:ascii="Cambria" w:hAnsi="Cambria" w:cs="Arial"/>
          <w:b/>
          <w:bCs/>
          <w:sz w:val="22"/>
          <w:szCs w:val="22"/>
          <w:u w:val="single"/>
        </w:rPr>
        <w:t>:</w:t>
      </w:r>
    </w:p>
    <w:p w14:paraId="26950C5A" w14:textId="77777777" w:rsidR="001869A0" w:rsidRPr="00FB28FB" w:rsidRDefault="009B4475" w:rsidP="006A4574">
      <w:pPr>
        <w:spacing w:before="120" w:after="120"/>
        <w:ind w:left="357"/>
        <w:jc w:val="both"/>
        <w:rPr>
          <w:rFonts w:ascii="Cambria" w:hAnsi="Cambria" w:cs="Arial"/>
          <w:bCs/>
          <w:sz w:val="22"/>
          <w:szCs w:val="22"/>
        </w:rPr>
      </w:pPr>
      <w:r w:rsidRPr="00FB28FB">
        <w:rPr>
          <w:rFonts w:ascii="Cambria" w:hAnsi="Cambria" w:cs="Arial"/>
          <w:b/>
          <w:bCs/>
          <w:sz w:val="22"/>
          <w:szCs w:val="22"/>
        </w:rPr>
        <w:t xml:space="preserve">Załącznik nr 1 </w:t>
      </w:r>
      <w:r w:rsidR="000052A1" w:rsidRPr="00FB28FB">
        <w:rPr>
          <w:rFonts w:ascii="Cambria" w:hAnsi="Cambria" w:cs="Arial"/>
          <w:bCs/>
          <w:sz w:val="22"/>
          <w:szCs w:val="22"/>
        </w:rPr>
        <w:t>–</w:t>
      </w:r>
      <w:r w:rsidR="001869A0" w:rsidRPr="00FB28FB">
        <w:rPr>
          <w:rFonts w:ascii="Cambria" w:hAnsi="Cambria" w:cs="Arial"/>
          <w:bCs/>
          <w:sz w:val="22"/>
          <w:szCs w:val="22"/>
        </w:rPr>
        <w:t xml:space="preserve"> aktualny na dzień zawarcia umowy wydruk informacji odpowiadający odpisowi aktualnemu z </w:t>
      </w:r>
      <w:r w:rsidR="00933703" w:rsidRPr="00FB28FB">
        <w:rPr>
          <w:rFonts w:ascii="Cambria" w:hAnsi="Cambria" w:cs="Arial"/>
          <w:bCs/>
          <w:sz w:val="22"/>
          <w:szCs w:val="22"/>
        </w:rPr>
        <w:t xml:space="preserve"> KRS </w:t>
      </w:r>
      <w:r w:rsidR="00AC7138" w:rsidRPr="00FB28FB">
        <w:rPr>
          <w:rFonts w:ascii="Cambria" w:hAnsi="Cambria" w:cs="Arial"/>
          <w:bCs/>
          <w:sz w:val="22"/>
          <w:szCs w:val="22"/>
        </w:rPr>
        <w:t>albo CEIDG</w:t>
      </w:r>
      <w:r w:rsidR="00D57103" w:rsidRPr="00FB28FB">
        <w:rPr>
          <w:rFonts w:ascii="Cambria" w:hAnsi="Cambria" w:cs="Arial"/>
          <w:bCs/>
          <w:sz w:val="22"/>
          <w:szCs w:val="22"/>
        </w:rPr>
        <w:t>;</w:t>
      </w:r>
    </w:p>
    <w:p w14:paraId="3F07A6EC" w14:textId="77777777" w:rsidR="00390D25" w:rsidRPr="00FB28FB" w:rsidRDefault="00390D25" w:rsidP="006A4574">
      <w:pPr>
        <w:spacing w:before="120" w:after="120"/>
        <w:ind w:left="357"/>
        <w:jc w:val="both"/>
        <w:rPr>
          <w:rFonts w:ascii="Cambria" w:hAnsi="Cambria" w:cs="Arial"/>
          <w:b/>
          <w:bCs/>
          <w:sz w:val="22"/>
          <w:szCs w:val="22"/>
        </w:rPr>
      </w:pPr>
      <w:r w:rsidRPr="00FB28FB">
        <w:rPr>
          <w:rFonts w:ascii="Cambria" w:hAnsi="Cambria" w:cs="Arial"/>
          <w:b/>
          <w:bCs/>
          <w:sz w:val="22"/>
          <w:szCs w:val="22"/>
        </w:rPr>
        <w:t xml:space="preserve">Załącznik nr 2 </w:t>
      </w:r>
      <w:r w:rsidRPr="00FB28FB">
        <w:rPr>
          <w:rFonts w:ascii="Cambria" w:hAnsi="Cambria" w:cs="Arial"/>
          <w:bCs/>
          <w:sz w:val="22"/>
          <w:szCs w:val="22"/>
        </w:rPr>
        <w:t>– Szczegółowy opis przedmiotu zamówienia</w:t>
      </w:r>
      <w:r w:rsidR="00D57103" w:rsidRPr="00FB28FB">
        <w:rPr>
          <w:rFonts w:ascii="Cambria" w:hAnsi="Cambria" w:cs="Arial"/>
          <w:bCs/>
          <w:sz w:val="22"/>
          <w:szCs w:val="22"/>
        </w:rPr>
        <w:t>;</w:t>
      </w:r>
    </w:p>
    <w:p w14:paraId="239B777D" w14:textId="77777777" w:rsidR="009B4475" w:rsidRDefault="00390D25" w:rsidP="006A4574">
      <w:pPr>
        <w:spacing w:before="120" w:after="120"/>
        <w:ind w:firstLine="357"/>
        <w:jc w:val="both"/>
        <w:rPr>
          <w:rFonts w:ascii="Cambria" w:hAnsi="Cambria" w:cs="Arial"/>
          <w:bCs/>
          <w:sz w:val="22"/>
          <w:szCs w:val="22"/>
        </w:rPr>
      </w:pPr>
      <w:r w:rsidRPr="00FB28FB">
        <w:rPr>
          <w:rFonts w:ascii="Cambria" w:hAnsi="Cambria" w:cs="Arial"/>
          <w:b/>
          <w:bCs/>
          <w:sz w:val="22"/>
          <w:szCs w:val="22"/>
        </w:rPr>
        <w:t>Załącznik nr 3</w:t>
      </w:r>
      <w:r w:rsidR="009B4475" w:rsidRPr="00FB28FB">
        <w:rPr>
          <w:rFonts w:ascii="Cambria" w:hAnsi="Cambria" w:cs="Arial"/>
          <w:b/>
          <w:bCs/>
          <w:sz w:val="22"/>
          <w:szCs w:val="22"/>
        </w:rPr>
        <w:t xml:space="preserve"> </w:t>
      </w:r>
      <w:r w:rsidR="009B4475" w:rsidRPr="00FB28FB">
        <w:rPr>
          <w:rFonts w:ascii="Cambria" w:hAnsi="Cambria" w:cs="Arial"/>
          <w:bCs/>
          <w:sz w:val="22"/>
          <w:szCs w:val="22"/>
        </w:rPr>
        <w:t>–</w:t>
      </w:r>
      <w:r w:rsidR="009B4475" w:rsidRPr="00FB28FB">
        <w:rPr>
          <w:rFonts w:ascii="Cambria" w:hAnsi="Cambria" w:cs="Arial"/>
          <w:b/>
          <w:bCs/>
          <w:sz w:val="22"/>
          <w:szCs w:val="22"/>
        </w:rPr>
        <w:t xml:space="preserve"> </w:t>
      </w:r>
      <w:r w:rsidRPr="00FB28FB">
        <w:rPr>
          <w:rFonts w:ascii="Cambria" w:hAnsi="Cambria" w:cs="Arial"/>
          <w:bCs/>
          <w:sz w:val="22"/>
          <w:szCs w:val="22"/>
        </w:rPr>
        <w:t>Oferta wykonawcy złożona w zapytaniu ofertowym</w:t>
      </w:r>
      <w:r w:rsidR="000052A1" w:rsidRPr="00FB28FB">
        <w:rPr>
          <w:rFonts w:ascii="Cambria" w:hAnsi="Cambria" w:cs="Arial"/>
          <w:bCs/>
          <w:sz w:val="22"/>
          <w:szCs w:val="22"/>
        </w:rPr>
        <w:t>.</w:t>
      </w:r>
    </w:p>
    <w:p w14:paraId="1E43C264" w14:textId="77777777" w:rsidR="007E2E3C" w:rsidRDefault="007E2E3C" w:rsidP="006A4574">
      <w:pPr>
        <w:spacing w:before="120" w:after="120"/>
        <w:ind w:firstLine="357"/>
        <w:jc w:val="both"/>
        <w:rPr>
          <w:rFonts w:ascii="Cambria" w:hAnsi="Cambria" w:cs="Arial"/>
          <w:bCs/>
          <w:sz w:val="22"/>
          <w:szCs w:val="22"/>
        </w:rPr>
      </w:pPr>
    </w:p>
    <w:p w14:paraId="288530D9" w14:textId="77777777" w:rsidR="007E2E3C" w:rsidRDefault="007E2E3C" w:rsidP="006A4574">
      <w:pPr>
        <w:spacing w:before="120" w:after="120"/>
        <w:ind w:firstLine="357"/>
        <w:jc w:val="both"/>
        <w:rPr>
          <w:rFonts w:ascii="Cambria" w:hAnsi="Cambria" w:cs="Arial"/>
          <w:bCs/>
          <w:sz w:val="22"/>
          <w:szCs w:val="22"/>
        </w:rPr>
      </w:pPr>
    </w:p>
    <w:p w14:paraId="18AFC95B" w14:textId="77777777" w:rsidR="007E2E3C" w:rsidRDefault="007E2E3C" w:rsidP="006A4574">
      <w:pPr>
        <w:spacing w:before="120" w:after="120"/>
        <w:ind w:firstLine="357"/>
        <w:jc w:val="both"/>
        <w:rPr>
          <w:rFonts w:ascii="Cambria" w:hAnsi="Cambria" w:cs="Arial"/>
          <w:bCs/>
          <w:sz w:val="22"/>
          <w:szCs w:val="22"/>
        </w:rPr>
      </w:pPr>
    </w:p>
    <w:p w14:paraId="2ACC5757" w14:textId="77777777" w:rsidR="007E2E3C" w:rsidRPr="007E2E3C" w:rsidRDefault="007E2E3C" w:rsidP="007E2E3C">
      <w:pPr>
        <w:spacing w:before="120" w:after="120"/>
        <w:ind w:firstLine="357"/>
        <w:jc w:val="both"/>
        <w:rPr>
          <w:rFonts w:ascii="Cambria" w:hAnsi="Cambria" w:cs="Arial"/>
          <w:b/>
          <w:bCs/>
          <w:sz w:val="22"/>
          <w:szCs w:val="22"/>
        </w:rPr>
      </w:pPr>
      <w:r w:rsidRPr="007E2E3C">
        <w:rPr>
          <w:rFonts w:ascii="Cambria" w:hAnsi="Cambria" w:cs="Arial"/>
          <w:b/>
          <w:bCs/>
          <w:sz w:val="22"/>
          <w:szCs w:val="22"/>
        </w:rPr>
        <w:t>ZAMAWIAJĄCY</w:t>
      </w:r>
      <w:r w:rsidRPr="007E2E3C">
        <w:rPr>
          <w:rFonts w:ascii="Cambria" w:hAnsi="Cambria" w:cs="Arial"/>
          <w:b/>
          <w:bCs/>
          <w:sz w:val="22"/>
          <w:szCs w:val="22"/>
        </w:rPr>
        <w:tab/>
      </w:r>
      <w:r w:rsidRPr="007E2E3C">
        <w:rPr>
          <w:rFonts w:ascii="Cambria" w:hAnsi="Cambria" w:cs="Arial"/>
          <w:b/>
          <w:bCs/>
          <w:sz w:val="22"/>
          <w:szCs w:val="22"/>
        </w:rPr>
        <w:tab/>
        <w:t xml:space="preserve"> </w:t>
      </w:r>
      <w:r w:rsidRPr="007E2E3C">
        <w:rPr>
          <w:rFonts w:ascii="Cambria" w:hAnsi="Cambria" w:cs="Arial"/>
          <w:b/>
          <w:bCs/>
          <w:sz w:val="22"/>
          <w:szCs w:val="22"/>
        </w:rPr>
        <w:tab/>
      </w:r>
      <w:r w:rsidRPr="007E2E3C">
        <w:rPr>
          <w:rFonts w:ascii="Cambria" w:hAnsi="Cambria" w:cs="Arial"/>
          <w:b/>
          <w:bCs/>
          <w:sz w:val="22"/>
          <w:szCs w:val="22"/>
        </w:rPr>
        <w:tab/>
      </w:r>
      <w:r w:rsidRPr="007E2E3C">
        <w:rPr>
          <w:rFonts w:ascii="Cambria" w:hAnsi="Cambria" w:cs="Arial"/>
          <w:b/>
          <w:bCs/>
          <w:sz w:val="22"/>
          <w:szCs w:val="22"/>
        </w:rPr>
        <w:tab/>
      </w:r>
      <w:r w:rsidRPr="007E2E3C">
        <w:rPr>
          <w:rFonts w:ascii="Cambria" w:hAnsi="Cambria" w:cs="Arial"/>
          <w:b/>
          <w:bCs/>
          <w:sz w:val="22"/>
          <w:szCs w:val="22"/>
        </w:rPr>
        <w:tab/>
      </w:r>
      <w:r w:rsidRPr="007E2E3C">
        <w:rPr>
          <w:rFonts w:ascii="Cambria" w:hAnsi="Cambria" w:cs="Arial"/>
          <w:b/>
          <w:bCs/>
          <w:sz w:val="22"/>
          <w:szCs w:val="22"/>
        </w:rPr>
        <w:tab/>
        <w:t xml:space="preserve">WYKONAWCA </w:t>
      </w:r>
    </w:p>
    <w:p w14:paraId="7C3F6FAE" w14:textId="77777777" w:rsidR="007E2E3C" w:rsidRPr="00FB28FB" w:rsidRDefault="007E2E3C" w:rsidP="006A4574">
      <w:pPr>
        <w:spacing w:before="120" w:after="120"/>
        <w:ind w:firstLine="357"/>
        <w:jc w:val="both"/>
        <w:rPr>
          <w:rFonts w:ascii="Cambria" w:hAnsi="Cambria" w:cs="Arial"/>
          <w:b/>
          <w:sz w:val="22"/>
          <w:szCs w:val="22"/>
        </w:rPr>
      </w:pPr>
    </w:p>
    <w:sectPr w:rsidR="007E2E3C" w:rsidRPr="00FB28FB" w:rsidSect="00763E14">
      <w:footerReference w:type="even" r:id="rId8"/>
      <w:footerReference w:type="default" r:id="rId9"/>
      <w:pgSz w:w="11906" w:h="16838" w:code="9"/>
      <w:pgMar w:top="1021" w:right="1418" w:bottom="90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C6DDE" w14:textId="77777777" w:rsidR="004774EB" w:rsidRDefault="004774EB">
      <w:r>
        <w:separator/>
      </w:r>
    </w:p>
  </w:endnote>
  <w:endnote w:type="continuationSeparator" w:id="0">
    <w:p w14:paraId="5F566CB8" w14:textId="77777777" w:rsidR="004774EB" w:rsidRDefault="0047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5A50" w14:textId="77777777" w:rsidR="00740C89" w:rsidRDefault="00740C89" w:rsidP="00763E1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80480BC" w14:textId="77777777" w:rsidR="00740C89" w:rsidRDefault="00740C89" w:rsidP="000824E5">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47F29" w14:textId="4697486A" w:rsidR="00740C89" w:rsidRDefault="00740C89" w:rsidP="00763E1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B0E3F">
      <w:rPr>
        <w:rStyle w:val="Numerstrony"/>
        <w:noProof/>
      </w:rPr>
      <w:t>4</w:t>
    </w:r>
    <w:r>
      <w:rPr>
        <w:rStyle w:val="Numerstrony"/>
      </w:rPr>
      <w:fldChar w:fldCharType="end"/>
    </w:r>
  </w:p>
  <w:p w14:paraId="5C1F3A02" w14:textId="77777777" w:rsidR="00740C89" w:rsidRDefault="00740C89" w:rsidP="000824E5">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04EDA" w14:textId="77777777" w:rsidR="004774EB" w:rsidRDefault="004774EB">
      <w:r>
        <w:separator/>
      </w:r>
    </w:p>
  </w:footnote>
  <w:footnote w:type="continuationSeparator" w:id="0">
    <w:p w14:paraId="42B8DB0D" w14:textId="77777777" w:rsidR="004774EB" w:rsidRDefault="004774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080"/>
    <w:multiLevelType w:val="hybridMultilevel"/>
    <w:tmpl w:val="1AC0A0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773E21"/>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A7639F"/>
    <w:multiLevelType w:val="hybridMultilevel"/>
    <w:tmpl w:val="4492008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8D34295"/>
    <w:multiLevelType w:val="hybridMultilevel"/>
    <w:tmpl w:val="23920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9F6D88"/>
    <w:multiLevelType w:val="hybridMultilevel"/>
    <w:tmpl w:val="0F569F3E"/>
    <w:lvl w:ilvl="0" w:tplc="BC408C76">
      <w:start w:val="1"/>
      <w:numFmt w:val="decimal"/>
      <w:lvlText w:val="%1."/>
      <w:lvlJc w:val="left"/>
      <w:pPr>
        <w:ind w:left="720" w:hanging="360"/>
      </w:pPr>
      <w:rPr>
        <w:rFonts w:hint="default"/>
      </w:rPr>
    </w:lvl>
    <w:lvl w:ilvl="1" w:tplc="8D72B5F4">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616834"/>
    <w:multiLevelType w:val="hybridMultilevel"/>
    <w:tmpl w:val="D84EDB1E"/>
    <w:lvl w:ilvl="0" w:tplc="04150017">
      <w:start w:val="1"/>
      <w:numFmt w:val="lowerLetter"/>
      <w:lvlText w:val="%1)"/>
      <w:lvlJc w:val="left"/>
      <w:pPr>
        <w:tabs>
          <w:tab w:val="num" w:pos="720"/>
        </w:tabs>
        <w:ind w:left="720" w:hanging="360"/>
      </w:pPr>
      <w:rPr>
        <w:rFonts w:hint="default"/>
      </w:rPr>
    </w:lvl>
    <w:lvl w:ilvl="1" w:tplc="87622B00">
      <w:start w:val="1"/>
      <w:numFmt w:val="decimal"/>
      <w:lvlText w:val="%2."/>
      <w:lvlJc w:val="left"/>
      <w:pPr>
        <w:tabs>
          <w:tab w:val="num" w:pos="1440"/>
        </w:tabs>
        <w:ind w:left="1440" w:hanging="360"/>
      </w:pPr>
      <w:rPr>
        <w:rFonts w:hint="default"/>
      </w:rPr>
    </w:lvl>
    <w:lvl w:ilvl="2" w:tplc="676634D4">
      <w:start w:val="1"/>
      <w:numFmt w:val="bullet"/>
      <w:lvlText w:val=""/>
      <w:lvlJc w:val="left"/>
      <w:pPr>
        <w:tabs>
          <w:tab w:val="num" w:pos="2340"/>
        </w:tabs>
        <w:ind w:left="2340" w:hanging="360"/>
      </w:pPr>
      <w:rPr>
        <w:rFonts w:ascii="Symbol" w:hAnsi="Symbol" w:hint="default"/>
      </w:rPr>
    </w:lvl>
    <w:lvl w:ilvl="3" w:tplc="D854AC28">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741CD5"/>
    <w:multiLevelType w:val="hybridMultilevel"/>
    <w:tmpl w:val="3EA6E190"/>
    <w:lvl w:ilvl="0" w:tplc="14DA58BE">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10057"/>
    <w:multiLevelType w:val="hybridMultilevel"/>
    <w:tmpl w:val="4386DD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3413A7A"/>
    <w:multiLevelType w:val="hybridMultilevel"/>
    <w:tmpl w:val="95324DA0"/>
    <w:lvl w:ilvl="0" w:tplc="B584F70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8B3CE6"/>
    <w:multiLevelType w:val="hybridMultilevel"/>
    <w:tmpl w:val="F6801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8F28A5"/>
    <w:multiLevelType w:val="hybridMultilevel"/>
    <w:tmpl w:val="181E9DBA"/>
    <w:lvl w:ilvl="0" w:tplc="BC408C7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FA2B3B"/>
    <w:multiLevelType w:val="hybridMultilevel"/>
    <w:tmpl w:val="25E87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134ADB"/>
    <w:multiLevelType w:val="hybridMultilevel"/>
    <w:tmpl w:val="F89286F0"/>
    <w:lvl w:ilvl="0" w:tplc="227EB5C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2F16818"/>
    <w:multiLevelType w:val="hybridMultilevel"/>
    <w:tmpl w:val="4716A7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8F81F79"/>
    <w:multiLevelType w:val="hybridMultilevel"/>
    <w:tmpl w:val="A978E230"/>
    <w:lvl w:ilvl="0" w:tplc="BC408C76">
      <w:start w:val="1"/>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3B41BF"/>
    <w:multiLevelType w:val="hybridMultilevel"/>
    <w:tmpl w:val="1A1281C2"/>
    <w:lvl w:ilvl="0" w:tplc="98B87ADA">
      <w:start w:val="1"/>
      <w:numFmt w:val="decimal"/>
      <w:lvlText w:val="%1."/>
      <w:lvlJc w:val="left"/>
      <w:pPr>
        <w:tabs>
          <w:tab w:val="num" w:pos="720"/>
        </w:tabs>
        <w:ind w:left="720" w:hanging="360"/>
      </w:pPr>
      <w:rPr>
        <w:color w:val="000000"/>
      </w:rPr>
    </w:lvl>
    <w:lvl w:ilvl="1" w:tplc="87622B00">
      <w:start w:val="1"/>
      <w:numFmt w:val="decimal"/>
      <w:lvlText w:val="%2."/>
      <w:lvlJc w:val="left"/>
      <w:pPr>
        <w:tabs>
          <w:tab w:val="num" w:pos="1440"/>
        </w:tabs>
        <w:ind w:left="1440" w:hanging="360"/>
      </w:pPr>
      <w:rPr>
        <w:rFonts w:hint="default"/>
      </w:rPr>
    </w:lvl>
    <w:lvl w:ilvl="2" w:tplc="676634D4">
      <w:start w:val="1"/>
      <w:numFmt w:val="bullet"/>
      <w:lvlText w:val=""/>
      <w:lvlJc w:val="left"/>
      <w:pPr>
        <w:tabs>
          <w:tab w:val="num" w:pos="2340"/>
        </w:tabs>
        <w:ind w:left="2340" w:hanging="360"/>
      </w:pPr>
      <w:rPr>
        <w:rFonts w:ascii="Symbol" w:hAnsi="Symbol" w:hint="default"/>
      </w:rPr>
    </w:lvl>
    <w:lvl w:ilvl="3" w:tplc="D854AC28">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2DC7DBB"/>
    <w:multiLevelType w:val="hybridMultilevel"/>
    <w:tmpl w:val="63B6AC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BC0886"/>
    <w:multiLevelType w:val="hybridMultilevel"/>
    <w:tmpl w:val="69E6317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58573E30"/>
    <w:multiLevelType w:val="hybridMultilevel"/>
    <w:tmpl w:val="E6806B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51803AF"/>
    <w:multiLevelType w:val="hybridMultilevel"/>
    <w:tmpl w:val="E4F4DFFC"/>
    <w:lvl w:ilvl="0" w:tplc="04150011">
      <w:start w:val="1"/>
      <w:numFmt w:val="decimal"/>
      <w:lvlText w:val="%1)"/>
      <w:lvlJc w:val="left"/>
      <w:pPr>
        <w:tabs>
          <w:tab w:val="num" w:pos="720"/>
        </w:tabs>
        <w:ind w:left="720" w:hanging="360"/>
      </w:pPr>
      <w:rPr>
        <w:rFonts w:hint="default"/>
      </w:rPr>
    </w:lvl>
    <w:lvl w:ilvl="1" w:tplc="87622B00">
      <w:start w:val="1"/>
      <w:numFmt w:val="decimal"/>
      <w:lvlText w:val="%2."/>
      <w:lvlJc w:val="left"/>
      <w:pPr>
        <w:tabs>
          <w:tab w:val="num" w:pos="1440"/>
        </w:tabs>
        <w:ind w:left="1440" w:hanging="360"/>
      </w:pPr>
      <w:rPr>
        <w:rFonts w:hint="default"/>
      </w:rPr>
    </w:lvl>
    <w:lvl w:ilvl="2" w:tplc="676634D4">
      <w:start w:val="1"/>
      <w:numFmt w:val="bullet"/>
      <w:lvlText w:val=""/>
      <w:lvlJc w:val="left"/>
      <w:pPr>
        <w:tabs>
          <w:tab w:val="num" w:pos="2340"/>
        </w:tabs>
        <w:ind w:left="2340" w:hanging="360"/>
      </w:pPr>
      <w:rPr>
        <w:rFonts w:ascii="Symbol" w:hAnsi="Symbol" w:hint="default"/>
      </w:rPr>
    </w:lvl>
    <w:lvl w:ilvl="3" w:tplc="D854AC28">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7015CED"/>
    <w:multiLevelType w:val="hybridMultilevel"/>
    <w:tmpl w:val="AA5E5E6E"/>
    <w:lvl w:ilvl="0" w:tplc="8F149C54">
      <w:start w:val="1"/>
      <w:numFmt w:val="decimal"/>
      <w:lvlText w:val="%1."/>
      <w:lvlJc w:val="left"/>
      <w:pPr>
        <w:ind w:left="720" w:hanging="360"/>
      </w:pPr>
      <w:rPr>
        <w:rFonts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0E1E79"/>
    <w:multiLevelType w:val="hybridMultilevel"/>
    <w:tmpl w:val="61B605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D3A0909"/>
    <w:multiLevelType w:val="hybridMultilevel"/>
    <w:tmpl w:val="B5E4859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7068092E"/>
    <w:multiLevelType w:val="hybridMultilevel"/>
    <w:tmpl w:val="6ABACD66"/>
    <w:lvl w:ilvl="0" w:tplc="04150011">
      <w:start w:val="1"/>
      <w:numFmt w:val="decimal"/>
      <w:lvlText w:val="%1)"/>
      <w:lvlJc w:val="left"/>
      <w:pPr>
        <w:ind w:left="786" w:hanging="360"/>
      </w:pPr>
    </w:lvl>
    <w:lvl w:ilvl="1" w:tplc="04150011">
      <w:start w:val="1"/>
      <w:numFmt w:val="decimal"/>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74A70152"/>
    <w:multiLevelType w:val="hybridMultilevel"/>
    <w:tmpl w:val="3078DF9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DF552B"/>
    <w:multiLevelType w:val="hybridMultilevel"/>
    <w:tmpl w:val="842E7C36"/>
    <w:lvl w:ilvl="0" w:tplc="83829A8C">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A7236D"/>
    <w:multiLevelType w:val="hybridMultilevel"/>
    <w:tmpl w:val="6C80F430"/>
    <w:lvl w:ilvl="0" w:tplc="757CB60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9D7041F"/>
    <w:multiLevelType w:val="hybridMultilevel"/>
    <w:tmpl w:val="6EB813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1309FB"/>
    <w:multiLevelType w:val="hybridMultilevel"/>
    <w:tmpl w:val="3D6A9C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B7757D"/>
    <w:multiLevelType w:val="hybridMultilevel"/>
    <w:tmpl w:val="297AA530"/>
    <w:lvl w:ilvl="0" w:tplc="6AC45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29"/>
  </w:num>
  <w:num w:numId="3">
    <w:abstractNumId w:val="12"/>
  </w:num>
  <w:num w:numId="4">
    <w:abstractNumId w:val="6"/>
  </w:num>
  <w:num w:numId="5">
    <w:abstractNumId w:val="26"/>
  </w:num>
  <w:num w:numId="6">
    <w:abstractNumId w:val="10"/>
  </w:num>
  <w:num w:numId="7">
    <w:abstractNumId w:val="19"/>
  </w:num>
  <w:num w:numId="8">
    <w:abstractNumId w:val="4"/>
  </w:num>
  <w:num w:numId="9">
    <w:abstractNumId w:val="17"/>
  </w:num>
  <w:num w:numId="10">
    <w:abstractNumId w:val="14"/>
  </w:num>
  <w:num w:numId="11">
    <w:abstractNumId w:val="27"/>
  </w:num>
  <w:num w:numId="12">
    <w:abstractNumId w:val="7"/>
  </w:num>
  <w:num w:numId="13">
    <w:abstractNumId w:val="16"/>
  </w:num>
  <w:num w:numId="14">
    <w:abstractNumId w:val="11"/>
  </w:num>
  <w:num w:numId="15">
    <w:abstractNumId w:val="25"/>
  </w:num>
  <w:num w:numId="16">
    <w:abstractNumId w:val="5"/>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8"/>
  </w:num>
  <w:num w:numId="21">
    <w:abstractNumId w:val="20"/>
  </w:num>
  <w:num w:numId="22">
    <w:abstractNumId w:val="24"/>
  </w:num>
  <w:num w:numId="23">
    <w:abstractNumId w:val="9"/>
  </w:num>
  <w:num w:numId="24">
    <w:abstractNumId w:val="28"/>
  </w:num>
  <w:num w:numId="25">
    <w:abstractNumId w:val="0"/>
  </w:num>
  <w:num w:numId="26">
    <w:abstractNumId w:val="3"/>
  </w:num>
  <w:num w:numId="27">
    <w:abstractNumId w:val="22"/>
  </w:num>
  <w:num w:numId="28">
    <w:abstractNumId w:val="23"/>
  </w:num>
  <w:num w:numId="29">
    <w:abstractNumId w:val="13"/>
  </w:num>
  <w:num w:numId="3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BE"/>
    <w:rsid w:val="000014B7"/>
    <w:rsid w:val="000052A1"/>
    <w:rsid w:val="00011640"/>
    <w:rsid w:val="00011FF2"/>
    <w:rsid w:val="00013008"/>
    <w:rsid w:val="0001691E"/>
    <w:rsid w:val="00021CE0"/>
    <w:rsid w:val="00022EAE"/>
    <w:rsid w:val="00024A91"/>
    <w:rsid w:val="0002614F"/>
    <w:rsid w:val="000278E3"/>
    <w:rsid w:val="00027A61"/>
    <w:rsid w:val="00032988"/>
    <w:rsid w:val="00032E8A"/>
    <w:rsid w:val="00040AA3"/>
    <w:rsid w:val="0004333E"/>
    <w:rsid w:val="00043356"/>
    <w:rsid w:val="00050D13"/>
    <w:rsid w:val="00053CB9"/>
    <w:rsid w:val="000548DA"/>
    <w:rsid w:val="00054B41"/>
    <w:rsid w:val="0006492E"/>
    <w:rsid w:val="00064C0C"/>
    <w:rsid w:val="00064C56"/>
    <w:rsid w:val="000677FD"/>
    <w:rsid w:val="00070A9C"/>
    <w:rsid w:val="00072EB7"/>
    <w:rsid w:val="000746D2"/>
    <w:rsid w:val="00074C0D"/>
    <w:rsid w:val="00082042"/>
    <w:rsid w:val="000824E5"/>
    <w:rsid w:val="00087228"/>
    <w:rsid w:val="0009381A"/>
    <w:rsid w:val="000957B5"/>
    <w:rsid w:val="000A1B70"/>
    <w:rsid w:val="000B0B4C"/>
    <w:rsid w:val="000B2836"/>
    <w:rsid w:val="000B30E9"/>
    <w:rsid w:val="000B5A63"/>
    <w:rsid w:val="000B5E2A"/>
    <w:rsid w:val="000B62E4"/>
    <w:rsid w:val="000B715A"/>
    <w:rsid w:val="000C16C7"/>
    <w:rsid w:val="000C42D3"/>
    <w:rsid w:val="000C4CD2"/>
    <w:rsid w:val="000D10EF"/>
    <w:rsid w:val="000D209E"/>
    <w:rsid w:val="000D352F"/>
    <w:rsid w:val="000D4923"/>
    <w:rsid w:val="000D6870"/>
    <w:rsid w:val="000E1393"/>
    <w:rsid w:val="000F01A5"/>
    <w:rsid w:val="000F28F0"/>
    <w:rsid w:val="000F48F7"/>
    <w:rsid w:val="000F796B"/>
    <w:rsid w:val="000F7C3A"/>
    <w:rsid w:val="00100784"/>
    <w:rsid w:val="00102FA4"/>
    <w:rsid w:val="00103F15"/>
    <w:rsid w:val="00105FBA"/>
    <w:rsid w:val="001100A5"/>
    <w:rsid w:val="0011014F"/>
    <w:rsid w:val="0012611C"/>
    <w:rsid w:val="001349A4"/>
    <w:rsid w:val="00137A2A"/>
    <w:rsid w:val="00140EB6"/>
    <w:rsid w:val="0014401D"/>
    <w:rsid w:val="00150AFE"/>
    <w:rsid w:val="00150F62"/>
    <w:rsid w:val="00151DFA"/>
    <w:rsid w:val="00157FB9"/>
    <w:rsid w:val="00163037"/>
    <w:rsid w:val="0016396C"/>
    <w:rsid w:val="00166028"/>
    <w:rsid w:val="001869A0"/>
    <w:rsid w:val="00187127"/>
    <w:rsid w:val="00187D88"/>
    <w:rsid w:val="00190B12"/>
    <w:rsid w:val="001914BA"/>
    <w:rsid w:val="00192CBC"/>
    <w:rsid w:val="0019748F"/>
    <w:rsid w:val="001A21F6"/>
    <w:rsid w:val="001A4B66"/>
    <w:rsid w:val="001A5D21"/>
    <w:rsid w:val="001B208F"/>
    <w:rsid w:val="001B3631"/>
    <w:rsid w:val="001B5F8D"/>
    <w:rsid w:val="001C43DF"/>
    <w:rsid w:val="001C7DC0"/>
    <w:rsid w:val="001D066D"/>
    <w:rsid w:val="001D4282"/>
    <w:rsid w:val="001D45F8"/>
    <w:rsid w:val="001E4188"/>
    <w:rsid w:val="001E782B"/>
    <w:rsid w:val="001F07DB"/>
    <w:rsid w:val="001F1B20"/>
    <w:rsid w:val="001F447C"/>
    <w:rsid w:val="001F7519"/>
    <w:rsid w:val="00200C04"/>
    <w:rsid w:val="002030F9"/>
    <w:rsid w:val="00203793"/>
    <w:rsid w:val="00207759"/>
    <w:rsid w:val="00217BF2"/>
    <w:rsid w:val="00220AA5"/>
    <w:rsid w:val="00221C66"/>
    <w:rsid w:val="00221FF5"/>
    <w:rsid w:val="0023237C"/>
    <w:rsid w:val="002325E8"/>
    <w:rsid w:val="00233072"/>
    <w:rsid w:val="002330D1"/>
    <w:rsid w:val="002357D9"/>
    <w:rsid w:val="00240246"/>
    <w:rsid w:val="00241444"/>
    <w:rsid w:val="00242508"/>
    <w:rsid w:val="00243DA2"/>
    <w:rsid w:val="00246AC1"/>
    <w:rsid w:val="0025427F"/>
    <w:rsid w:val="00257158"/>
    <w:rsid w:val="002604C3"/>
    <w:rsid w:val="00263344"/>
    <w:rsid w:val="00266D68"/>
    <w:rsid w:val="00270CB2"/>
    <w:rsid w:val="0027293D"/>
    <w:rsid w:val="00272ECD"/>
    <w:rsid w:val="002763AF"/>
    <w:rsid w:val="002767C6"/>
    <w:rsid w:val="0028070B"/>
    <w:rsid w:val="00290344"/>
    <w:rsid w:val="00290AB1"/>
    <w:rsid w:val="00291AC8"/>
    <w:rsid w:val="00294604"/>
    <w:rsid w:val="002A6A48"/>
    <w:rsid w:val="002B3BE7"/>
    <w:rsid w:val="002B6930"/>
    <w:rsid w:val="002C0760"/>
    <w:rsid w:val="002C36C7"/>
    <w:rsid w:val="002D1CF3"/>
    <w:rsid w:val="002D3B23"/>
    <w:rsid w:val="002D3CAA"/>
    <w:rsid w:val="002E3FBB"/>
    <w:rsid w:val="002F6AF8"/>
    <w:rsid w:val="002F7445"/>
    <w:rsid w:val="00300504"/>
    <w:rsid w:val="0030256A"/>
    <w:rsid w:val="003040D4"/>
    <w:rsid w:val="003048AD"/>
    <w:rsid w:val="00305C9C"/>
    <w:rsid w:val="00307781"/>
    <w:rsid w:val="003077DC"/>
    <w:rsid w:val="00307A12"/>
    <w:rsid w:val="003149AA"/>
    <w:rsid w:val="003151F3"/>
    <w:rsid w:val="003154FA"/>
    <w:rsid w:val="003163BB"/>
    <w:rsid w:val="003168BC"/>
    <w:rsid w:val="00331BA6"/>
    <w:rsid w:val="003329A4"/>
    <w:rsid w:val="003332C4"/>
    <w:rsid w:val="00336CB9"/>
    <w:rsid w:val="003407CC"/>
    <w:rsid w:val="00344B27"/>
    <w:rsid w:val="00350A02"/>
    <w:rsid w:val="00350EDF"/>
    <w:rsid w:val="00354EE7"/>
    <w:rsid w:val="00355FC3"/>
    <w:rsid w:val="00362B38"/>
    <w:rsid w:val="003662E4"/>
    <w:rsid w:val="00372FFB"/>
    <w:rsid w:val="003832B7"/>
    <w:rsid w:val="0039050F"/>
    <w:rsid w:val="00390D25"/>
    <w:rsid w:val="0039288D"/>
    <w:rsid w:val="00392F25"/>
    <w:rsid w:val="003A3093"/>
    <w:rsid w:val="003A60D7"/>
    <w:rsid w:val="003A6B16"/>
    <w:rsid w:val="003B0E3F"/>
    <w:rsid w:val="003B1862"/>
    <w:rsid w:val="003B1FCC"/>
    <w:rsid w:val="003B7759"/>
    <w:rsid w:val="003C3B6A"/>
    <w:rsid w:val="003D074F"/>
    <w:rsid w:val="003D0A25"/>
    <w:rsid w:val="003D1275"/>
    <w:rsid w:val="003D206E"/>
    <w:rsid w:val="003D24FC"/>
    <w:rsid w:val="003E06D2"/>
    <w:rsid w:val="003E4386"/>
    <w:rsid w:val="003E7DE7"/>
    <w:rsid w:val="003F67AC"/>
    <w:rsid w:val="00415E89"/>
    <w:rsid w:val="004167A0"/>
    <w:rsid w:val="00417C62"/>
    <w:rsid w:val="00421776"/>
    <w:rsid w:val="0042307B"/>
    <w:rsid w:val="00424262"/>
    <w:rsid w:val="0042514A"/>
    <w:rsid w:val="004275D1"/>
    <w:rsid w:val="00430772"/>
    <w:rsid w:val="00431C73"/>
    <w:rsid w:val="00431D48"/>
    <w:rsid w:val="00432B38"/>
    <w:rsid w:val="004375D6"/>
    <w:rsid w:val="00442D6C"/>
    <w:rsid w:val="004444BA"/>
    <w:rsid w:val="00444567"/>
    <w:rsid w:val="00446588"/>
    <w:rsid w:val="00447CC0"/>
    <w:rsid w:val="00453866"/>
    <w:rsid w:val="00455BCD"/>
    <w:rsid w:val="00460215"/>
    <w:rsid w:val="00461952"/>
    <w:rsid w:val="004658A3"/>
    <w:rsid w:val="00467AB4"/>
    <w:rsid w:val="00471699"/>
    <w:rsid w:val="00471DCB"/>
    <w:rsid w:val="00473A57"/>
    <w:rsid w:val="00474E4C"/>
    <w:rsid w:val="004774EB"/>
    <w:rsid w:val="00481260"/>
    <w:rsid w:val="00482530"/>
    <w:rsid w:val="00486F9B"/>
    <w:rsid w:val="00494A5F"/>
    <w:rsid w:val="00496BD8"/>
    <w:rsid w:val="00497DD3"/>
    <w:rsid w:val="004A1902"/>
    <w:rsid w:val="004A4776"/>
    <w:rsid w:val="004B0878"/>
    <w:rsid w:val="004B7F45"/>
    <w:rsid w:val="004D49BF"/>
    <w:rsid w:val="004D618E"/>
    <w:rsid w:val="004E032A"/>
    <w:rsid w:val="004E0B60"/>
    <w:rsid w:val="004F05DE"/>
    <w:rsid w:val="004F31FF"/>
    <w:rsid w:val="004F33E3"/>
    <w:rsid w:val="004F7DF6"/>
    <w:rsid w:val="00500BBE"/>
    <w:rsid w:val="005026CA"/>
    <w:rsid w:val="00505F4D"/>
    <w:rsid w:val="00511C97"/>
    <w:rsid w:val="005143E8"/>
    <w:rsid w:val="0051768F"/>
    <w:rsid w:val="00524127"/>
    <w:rsid w:val="00526FE3"/>
    <w:rsid w:val="005272B6"/>
    <w:rsid w:val="005324CF"/>
    <w:rsid w:val="00532A11"/>
    <w:rsid w:val="00532ABD"/>
    <w:rsid w:val="00532D34"/>
    <w:rsid w:val="0053360E"/>
    <w:rsid w:val="00534866"/>
    <w:rsid w:val="00540B5C"/>
    <w:rsid w:val="00540E67"/>
    <w:rsid w:val="0054477C"/>
    <w:rsid w:val="005470AF"/>
    <w:rsid w:val="00555D98"/>
    <w:rsid w:val="00557A67"/>
    <w:rsid w:val="00561ACE"/>
    <w:rsid w:val="00570AC1"/>
    <w:rsid w:val="00582027"/>
    <w:rsid w:val="005832B6"/>
    <w:rsid w:val="005848D1"/>
    <w:rsid w:val="00586EA7"/>
    <w:rsid w:val="005902BD"/>
    <w:rsid w:val="00596961"/>
    <w:rsid w:val="005A271D"/>
    <w:rsid w:val="005A30ED"/>
    <w:rsid w:val="005A790F"/>
    <w:rsid w:val="005B1628"/>
    <w:rsid w:val="005B22A3"/>
    <w:rsid w:val="005B2502"/>
    <w:rsid w:val="005B5FCB"/>
    <w:rsid w:val="005B75A7"/>
    <w:rsid w:val="005C1807"/>
    <w:rsid w:val="005D33FC"/>
    <w:rsid w:val="005D41E1"/>
    <w:rsid w:val="005D6231"/>
    <w:rsid w:val="005D6CAF"/>
    <w:rsid w:val="005F3D93"/>
    <w:rsid w:val="005F3E73"/>
    <w:rsid w:val="005F40C2"/>
    <w:rsid w:val="005F60C2"/>
    <w:rsid w:val="005F640B"/>
    <w:rsid w:val="00600380"/>
    <w:rsid w:val="00604FFA"/>
    <w:rsid w:val="0060620D"/>
    <w:rsid w:val="006073AA"/>
    <w:rsid w:val="00610653"/>
    <w:rsid w:val="00615055"/>
    <w:rsid w:val="006174D7"/>
    <w:rsid w:val="00621269"/>
    <w:rsid w:val="006227B5"/>
    <w:rsid w:val="0062448F"/>
    <w:rsid w:val="00626D7B"/>
    <w:rsid w:val="00633664"/>
    <w:rsid w:val="00641348"/>
    <w:rsid w:val="006419E1"/>
    <w:rsid w:val="006468D5"/>
    <w:rsid w:val="006518AB"/>
    <w:rsid w:val="00656ECB"/>
    <w:rsid w:val="00662452"/>
    <w:rsid w:val="00663729"/>
    <w:rsid w:val="00665612"/>
    <w:rsid w:val="00666457"/>
    <w:rsid w:val="006726BF"/>
    <w:rsid w:val="00675277"/>
    <w:rsid w:val="0068332A"/>
    <w:rsid w:val="00683781"/>
    <w:rsid w:val="00683E67"/>
    <w:rsid w:val="006852A8"/>
    <w:rsid w:val="00685C9A"/>
    <w:rsid w:val="0068652A"/>
    <w:rsid w:val="00690E28"/>
    <w:rsid w:val="00692DE8"/>
    <w:rsid w:val="00692EC7"/>
    <w:rsid w:val="006A3C2B"/>
    <w:rsid w:val="006A4574"/>
    <w:rsid w:val="006A54D0"/>
    <w:rsid w:val="006B03FA"/>
    <w:rsid w:val="006B2020"/>
    <w:rsid w:val="006B36BD"/>
    <w:rsid w:val="006B40F2"/>
    <w:rsid w:val="006C18C8"/>
    <w:rsid w:val="006C317A"/>
    <w:rsid w:val="006C5E82"/>
    <w:rsid w:val="006D7096"/>
    <w:rsid w:val="006E0EAD"/>
    <w:rsid w:val="006E13D1"/>
    <w:rsid w:val="006E6D0D"/>
    <w:rsid w:val="006E7D0A"/>
    <w:rsid w:val="006F3891"/>
    <w:rsid w:val="00715F32"/>
    <w:rsid w:val="00716B60"/>
    <w:rsid w:val="0071737B"/>
    <w:rsid w:val="00717D07"/>
    <w:rsid w:val="00727F45"/>
    <w:rsid w:val="00731369"/>
    <w:rsid w:val="007349FF"/>
    <w:rsid w:val="00740C89"/>
    <w:rsid w:val="00740DA5"/>
    <w:rsid w:val="00741A47"/>
    <w:rsid w:val="00741B42"/>
    <w:rsid w:val="00746E44"/>
    <w:rsid w:val="007512EF"/>
    <w:rsid w:val="00760467"/>
    <w:rsid w:val="00763E14"/>
    <w:rsid w:val="00772C4C"/>
    <w:rsid w:val="007753CC"/>
    <w:rsid w:val="00776DC4"/>
    <w:rsid w:val="0078338C"/>
    <w:rsid w:val="00783C5A"/>
    <w:rsid w:val="00785254"/>
    <w:rsid w:val="00790B18"/>
    <w:rsid w:val="00792258"/>
    <w:rsid w:val="00792AC6"/>
    <w:rsid w:val="007979D9"/>
    <w:rsid w:val="007A4415"/>
    <w:rsid w:val="007A65C3"/>
    <w:rsid w:val="007A6711"/>
    <w:rsid w:val="007B0D4E"/>
    <w:rsid w:val="007C251B"/>
    <w:rsid w:val="007C4AC4"/>
    <w:rsid w:val="007D159C"/>
    <w:rsid w:val="007D6777"/>
    <w:rsid w:val="007D7C04"/>
    <w:rsid w:val="007E2E3C"/>
    <w:rsid w:val="007F0948"/>
    <w:rsid w:val="007F0F5A"/>
    <w:rsid w:val="007F4382"/>
    <w:rsid w:val="007F7A76"/>
    <w:rsid w:val="00802EFE"/>
    <w:rsid w:val="00804D44"/>
    <w:rsid w:val="00812705"/>
    <w:rsid w:val="0081594C"/>
    <w:rsid w:val="00816DBC"/>
    <w:rsid w:val="00822CE7"/>
    <w:rsid w:val="008238F1"/>
    <w:rsid w:val="00831D23"/>
    <w:rsid w:val="00832CC5"/>
    <w:rsid w:val="008336C1"/>
    <w:rsid w:val="008361DB"/>
    <w:rsid w:val="00840543"/>
    <w:rsid w:val="008416C8"/>
    <w:rsid w:val="008422BE"/>
    <w:rsid w:val="008445FA"/>
    <w:rsid w:val="00847308"/>
    <w:rsid w:val="00855160"/>
    <w:rsid w:val="0085702D"/>
    <w:rsid w:val="008667DE"/>
    <w:rsid w:val="00867416"/>
    <w:rsid w:val="00871406"/>
    <w:rsid w:val="00875FCE"/>
    <w:rsid w:val="008760CE"/>
    <w:rsid w:val="00881AFB"/>
    <w:rsid w:val="0088506D"/>
    <w:rsid w:val="008851AD"/>
    <w:rsid w:val="00887647"/>
    <w:rsid w:val="008913E5"/>
    <w:rsid w:val="00895808"/>
    <w:rsid w:val="00895C39"/>
    <w:rsid w:val="00896925"/>
    <w:rsid w:val="008A2A73"/>
    <w:rsid w:val="008A42F1"/>
    <w:rsid w:val="008B2641"/>
    <w:rsid w:val="008B2A9B"/>
    <w:rsid w:val="008B3A66"/>
    <w:rsid w:val="008B3C96"/>
    <w:rsid w:val="008B5A36"/>
    <w:rsid w:val="008B601D"/>
    <w:rsid w:val="008B6B11"/>
    <w:rsid w:val="008C0983"/>
    <w:rsid w:val="008C0C9A"/>
    <w:rsid w:val="008C3780"/>
    <w:rsid w:val="008C4427"/>
    <w:rsid w:val="008C4B62"/>
    <w:rsid w:val="008C50DA"/>
    <w:rsid w:val="008C6FD5"/>
    <w:rsid w:val="008D32D8"/>
    <w:rsid w:val="008D3CAA"/>
    <w:rsid w:val="008E0488"/>
    <w:rsid w:val="008E1795"/>
    <w:rsid w:val="008E4EBD"/>
    <w:rsid w:val="008E6776"/>
    <w:rsid w:val="008E6D53"/>
    <w:rsid w:val="008F1868"/>
    <w:rsid w:val="008F272C"/>
    <w:rsid w:val="008F485B"/>
    <w:rsid w:val="00904417"/>
    <w:rsid w:val="00907F44"/>
    <w:rsid w:val="0091104D"/>
    <w:rsid w:val="0091670E"/>
    <w:rsid w:val="009244FA"/>
    <w:rsid w:val="00924792"/>
    <w:rsid w:val="00926A5C"/>
    <w:rsid w:val="00926E05"/>
    <w:rsid w:val="00926E71"/>
    <w:rsid w:val="00926EBB"/>
    <w:rsid w:val="00931E10"/>
    <w:rsid w:val="009324DA"/>
    <w:rsid w:val="009331CD"/>
    <w:rsid w:val="00933703"/>
    <w:rsid w:val="009366F8"/>
    <w:rsid w:val="00940120"/>
    <w:rsid w:val="009404AD"/>
    <w:rsid w:val="0094117D"/>
    <w:rsid w:val="009453E7"/>
    <w:rsid w:val="0095156C"/>
    <w:rsid w:val="0095324E"/>
    <w:rsid w:val="009535AB"/>
    <w:rsid w:val="009536DA"/>
    <w:rsid w:val="0095592F"/>
    <w:rsid w:val="0096008B"/>
    <w:rsid w:val="0096066F"/>
    <w:rsid w:val="00961136"/>
    <w:rsid w:val="00963E4B"/>
    <w:rsid w:val="009667C4"/>
    <w:rsid w:val="00966CBA"/>
    <w:rsid w:val="00966E6B"/>
    <w:rsid w:val="00974006"/>
    <w:rsid w:val="00980CD5"/>
    <w:rsid w:val="00985CF9"/>
    <w:rsid w:val="00987149"/>
    <w:rsid w:val="00996166"/>
    <w:rsid w:val="009A2339"/>
    <w:rsid w:val="009A47C5"/>
    <w:rsid w:val="009A6973"/>
    <w:rsid w:val="009A79F0"/>
    <w:rsid w:val="009B1167"/>
    <w:rsid w:val="009B429B"/>
    <w:rsid w:val="009B430A"/>
    <w:rsid w:val="009B4475"/>
    <w:rsid w:val="009B56A4"/>
    <w:rsid w:val="009B5CD5"/>
    <w:rsid w:val="009C1D57"/>
    <w:rsid w:val="009C2DB9"/>
    <w:rsid w:val="009C7FCF"/>
    <w:rsid w:val="009D0359"/>
    <w:rsid w:val="009D17EE"/>
    <w:rsid w:val="009D2A01"/>
    <w:rsid w:val="009E185E"/>
    <w:rsid w:val="009E242C"/>
    <w:rsid w:val="009F44A2"/>
    <w:rsid w:val="009F6C57"/>
    <w:rsid w:val="009F7A67"/>
    <w:rsid w:val="00A02B04"/>
    <w:rsid w:val="00A02D69"/>
    <w:rsid w:val="00A03E3A"/>
    <w:rsid w:val="00A12C50"/>
    <w:rsid w:val="00A1307B"/>
    <w:rsid w:val="00A14BEF"/>
    <w:rsid w:val="00A163C2"/>
    <w:rsid w:val="00A165C7"/>
    <w:rsid w:val="00A2341C"/>
    <w:rsid w:val="00A2385F"/>
    <w:rsid w:val="00A238BF"/>
    <w:rsid w:val="00A256A1"/>
    <w:rsid w:val="00A263A9"/>
    <w:rsid w:val="00A31645"/>
    <w:rsid w:val="00A3183C"/>
    <w:rsid w:val="00A319BE"/>
    <w:rsid w:val="00A35233"/>
    <w:rsid w:val="00A415BA"/>
    <w:rsid w:val="00A42176"/>
    <w:rsid w:val="00A427D2"/>
    <w:rsid w:val="00A43F63"/>
    <w:rsid w:val="00A47158"/>
    <w:rsid w:val="00A47F68"/>
    <w:rsid w:val="00A53D73"/>
    <w:rsid w:val="00A56801"/>
    <w:rsid w:val="00A57009"/>
    <w:rsid w:val="00A61918"/>
    <w:rsid w:val="00A62DAF"/>
    <w:rsid w:val="00A64F29"/>
    <w:rsid w:val="00A70B11"/>
    <w:rsid w:val="00A741E1"/>
    <w:rsid w:val="00A7517D"/>
    <w:rsid w:val="00A77406"/>
    <w:rsid w:val="00A8068A"/>
    <w:rsid w:val="00A80D13"/>
    <w:rsid w:val="00A84D01"/>
    <w:rsid w:val="00A92771"/>
    <w:rsid w:val="00A92C3A"/>
    <w:rsid w:val="00AA2240"/>
    <w:rsid w:val="00AA4017"/>
    <w:rsid w:val="00AA4C23"/>
    <w:rsid w:val="00AA5695"/>
    <w:rsid w:val="00AB168B"/>
    <w:rsid w:val="00AB2CEF"/>
    <w:rsid w:val="00AB42E9"/>
    <w:rsid w:val="00AB5AC9"/>
    <w:rsid w:val="00AC1ED2"/>
    <w:rsid w:val="00AC7138"/>
    <w:rsid w:val="00AD0BCE"/>
    <w:rsid w:val="00AD26E7"/>
    <w:rsid w:val="00AD4BBC"/>
    <w:rsid w:val="00AD619B"/>
    <w:rsid w:val="00AE55AF"/>
    <w:rsid w:val="00AE6F4D"/>
    <w:rsid w:val="00AF636F"/>
    <w:rsid w:val="00AF6D52"/>
    <w:rsid w:val="00B03B9F"/>
    <w:rsid w:val="00B03E07"/>
    <w:rsid w:val="00B05ADE"/>
    <w:rsid w:val="00B06751"/>
    <w:rsid w:val="00B06E9A"/>
    <w:rsid w:val="00B12FA4"/>
    <w:rsid w:val="00B13EA9"/>
    <w:rsid w:val="00B14BA8"/>
    <w:rsid w:val="00B15625"/>
    <w:rsid w:val="00B23C16"/>
    <w:rsid w:val="00B3501E"/>
    <w:rsid w:val="00B36571"/>
    <w:rsid w:val="00B3703A"/>
    <w:rsid w:val="00B40B6C"/>
    <w:rsid w:val="00B423F3"/>
    <w:rsid w:val="00B42BDF"/>
    <w:rsid w:val="00B4303F"/>
    <w:rsid w:val="00B442E1"/>
    <w:rsid w:val="00B534D6"/>
    <w:rsid w:val="00B60048"/>
    <w:rsid w:val="00B6076A"/>
    <w:rsid w:val="00B62BE2"/>
    <w:rsid w:val="00B648BD"/>
    <w:rsid w:val="00B6576C"/>
    <w:rsid w:val="00B65CEA"/>
    <w:rsid w:val="00B67479"/>
    <w:rsid w:val="00B67E6C"/>
    <w:rsid w:val="00B70B23"/>
    <w:rsid w:val="00B741F3"/>
    <w:rsid w:val="00B76B76"/>
    <w:rsid w:val="00B776A0"/>
    <w:rsid w:val="00B807BB"/>
    <w:rsid w:val="00B82DD2"/>
    <w:rsid w:val="00B83A78"/>
    <w:rsid w:val="00B8575A"/>
    <w:rsid w:val="00B90642"/>
    <w:rsid w:val="00B92632"/>
    <w:rsid w:val="00BA4E12"/>
    <w:rsid w:val="00BB2F7F"/>
    <w:rsid w:val="00BB4FF3"/>
    <w:rsid w:val="00BB70BA"/>
    <w:rsid w:val="00BC1ABD"/>
    <w:rsid w:val="00BC2482"/>
    <w:rsid w:val="00BC65FA"/>
    <w:rsid w:val="00BD07F8"/>
    <w:rsid w:val="00BD0953"/>
    <w:rsid w:val="00BD1A9C"/>
    <w:rsid w:val="00BD1B05"/>
    <w:rsid w:val="00BD2429"/>
    <w:rsid w:val="00BD4DEA"/>
    <w:rsid w:val="00BD5D27"/>
    <w:rsid w:val="00BE03C6"/>
    <w:rsid w:val="00BE40CE"/>
    <w:rsid w:val="00BF1DD5"/>
    <w:rsid w:val="00BF3CC2"/>
    <w:rsid w:val="00BF4A0B"/>
    <w:rsid w:val="00BF670E"/>
    <w:rsid w:val="00C05A6C"/>
    <w:rsid w:val="00C07A69"/>
    <w:rsid w:val="00C15F94"/>
    <w:rsid w:val="00C176DC"/>
    <w:rsid w:val="00C1790E"/>
    <w:rsid w:val="00C24DE1"/>
    <w:rsid w:val="00C26D47"/>
    <w:rsid w:val="00C343EC"/>
    <w:rsid w:val="00C36958"/>
    <w:rsid w:val="00C4173E"/>
    <w:rsid w:val="00C4385F"/>
    <w:rsid w:val="00C455A6"/>
    <w:rsid w:val="00C4742F"/>
    <w:rsid w:val="00C567FD"/>
    <w:rsid w:val="00C57875"/>
    <w:rsid w:val="00C5799A"/>
    <w:rsid w:val="00C62693"/>
    <w:rsid w:val="00C64914"/>
    <w:rsid w:val="00C65E9F"/>
    <w:rsid w:val="00C706FC"/>
    <w:rsid w:val="00C90085"/>
    <w:rsid w:val="00C91E65"/>
    <w:rsid w:val="00C95605"/>
    <w:rsid w:val="00CA1AE7"/>
    <w:rsid w:val="00CA1B43"/>
    <w:rsid w:val="00CA57CE"/>
    <w:rsid w:val="00CA6CFE"/>
    <w:rsid w:val="00CB091C"/>
    <w:rsid w:val="00CB6104"/>
    <w:rsid w:val="00CC3BA8"/>
    <w:rsid w:val="00CC40EE"/>
    <w:rsid w:val="00CC52E1"/>
    <w:rsid w:val="00CC7597"/>
    <w:rsid w:val="00CD3629"/>
    <w:rsid w:val="00CD4BE1"/>
    <w:rsid w:val="00CD544F"/>
    <w:rsid w:val="00CE5F75"/>
    <w:rsid w:val="00CF0E29"/>
    <w:rsid w:val="00CF1558"/>
    <w:rsid w:val="00CF2446"/>
    <w:rsid w:val="00CF2A92"/>
    <w:rsid w:val="00CF38C9"/>
    <w:rsid w:val="00CF5C4A"/>
    <w:rsid w:val="00CF69FA"/>
    <w:rsid w:val="00CF71FA"/>
    <w:rsid w:val="00CF7E63"/>
    <w:rsid w:val="00D018C5"/>
    <w:rsid w:val="00D027FB"/>
    <w:rsid w:val="00D060DD"/>
    <w:rsid w:val="00D062F6"/>
    <w:rsid w:val="00D150DA"/>
    <w:rsid w:val="00D17D9B"/>
    <w:rsid w:val="00D234FE"/>
    <w:rsid w:val="00D26D90"/>
    <w:rsid w:val="00D353EB"/>
    <w:rsid w:val="00D378AC"/>
    <w:rsid w:val="00D413F3"/>
    <w:rsid w:val="00D417DD"/>
    <w:rsid w:val="00D53022"/>
    <w:rsid w:val="00D537F0"/>
    <w:rsid w:val="00D57103"/>
    <w:rsid w:val="00D602E1"/>
    <w:rsid w:val="00D639A2"/>
    <w:rsid w:val="00D6403F"/>
    <w:rsid w:val="00D67E62"/>
    <w:rsid w:val="00D71143"/>
    <w:rsid w:val="00D7474B"/>
    <w:rsid w:val="00D76579"/>
    <w:rsid w:val="00D773EF"/>
    <w:rsid w:val="00D779EA"/>
    <w:rsid w:val="00D80E06"/>
    <w:rsid w:val="00D826BC"/>
    <w:rsid w:val="00D95DAF"/>
    <w:rsid w:val="00D96D35"/>
    <w:rsid w:val="00D97E48"/>
    <w:rsid w:val="00DA48CA"/>
    <w:rsid w:val="00DB040D"/>
    <w:rsid w:val="00DB0604"/>
    <w:rsid w:val="00DB3196"/>
    <w:rsid w:val="00DB325B"/>
    <w:rsid w:val="00DC0670"/>
    <w:rsid w:val="00DC1AF8"/>
    <w:rsid w:val="00DC359F"/>
    <w:rsid w:val="00DC5BA3"/>
    <w:rsid w:val="00DC6BF8"/>
    <w:rsid w:val="00DC7ABE"/>
    <w:rsid w:val="00DD349F"/>
    <w:rsid w:val="00DE118C"/>
    <w:rsid w:val="00DE2139"/>
    <w:rsid w:val="00DE445B"/>
    <w:rsid w:val="00DF0A6F"/>
    <w:rsid w:val="00DF38B1"/>
    <w:rsid w:val="00DF4A6F"/>
    <w:rsid w:val="00DF7CF0"/>
    <w:rsid w:val="00E05A8C"/>
    <w:rsid w:val="00E05B94"/>
    <w:rsid w:val="00E0644D"/>
    <w:rsid w:val="00E06816"/>
    <w:rsid w:val="00E07221"/>
    <w:rsid w:val="00E07C27"/>
    <w:rsid w:val="00E11C9E"/>
    <w:rsid w:val="00E14156"/>
    <w:rsid w:val="00E148DA"/>
    <w:rsid w:val="00E254A0"/>
    <w:rsid w:val="00E27978"/>
    <w:rsid w:val="00E35E41"/>
    <w:rsid w:val="00E360FB"/>
    <w:rsid w:val="00E37AAA"/>
    <w:rsid w:val="00E407BE"/>
    <w:rsid w:val="00E4779F"/>
    <w:rsid w:val="00E67913"/>
    <w:rsid w:val="00E67C5B"/>
    <w:rsid w:val="00E73BD5"/>
    <w:rsid w:val="00E74C35"/>
    <w:rsid w:val="00E8083A"/>
    <w:rsid w:val="00E837AA"/>
    <w:rsid w:val="00E93AB4"/>
    <w:rsid w:val="00EA073B"/>
    <w:rsid w:val="00EA0966"/>
    <w:rsid w:val="00EA2084"/>
    <w:rsid w:val="00EB4F11"/>
    <w:rsid w:val="00EB54FF"/>
    <w:rsid w:val="00EB738E"/>
    <w:rsid w:val="00EC0E37"/>
    <w:rsid w:val="00EC1274"/>
    <w:rsid w:val="00EC1920"/>
    <w:rsid w:val="00ED3702"/>
    <w:rsid w:val="00ED70BD"/>
    <w:rsid w:val="00ED743B"/>
    <w:rsid w:val="00EE1227"/>
    <w:rsid w:val="00EE5CC2"/>
    <w:rsid w:val="00EE64E9"/>
    <w:rsid w:val="00EF006A"/>
    <w:rsid w:val="00EF6803"/>
    <w:rsid w:val="00F014AA"/>
    <w:rsid w:val="00F02E5E"/>
    <w:rsid w:val="00F03652"/>
    <w:rsid w:val="00F122D1"/>
    <w:rsid w:val="00F138CA"/>
    <w:rsid w:val="00F17594"/>
    <w:rsid w:val="00F2502F"/>
    <w:rsid w:val="00F26F41"/>
    <w:rsid w:val="00F27E61"/>
    <w:rsid w:val="00F36442"/>
    <w:rsid w:val="00F368D2"/>
    <w:rsid w:val="00F36F2C"/>
    <w:rsid w:val="00F3776E"/>
    <w:rsid w:val="00F4411C"/>
    <w:rsid w:val="00F47DD2"/>
    <w:rsid w:val="00F51DBF"/>
    <w:rsid w:val="00F5298D"/>
    <w:rsid w:val="00F544EB"/>
    <w:rsid w:val="00F54CBC"/>
    <w:rsid w:val="00F607A4"/>
    <w:rsid w:val="00F60DA5"/>
    <w:rsid w:val="00F61887"/>
    <w:rsid w:val="00F66D1E"/>
    <w:rsid w:val="00F702AB"/>
    <w:rsid w:val="00F7099B"/>
    <w:rsid w:val="00F8428B"/>
    <w:rsid w:val="00F92215"/>
    <w:rsid w:val="00F9796D"/>
    <w:rsid w:val="00FB28FB"/>
    <w:rsid w:val="00FB75ED"/>
    <w:rsid w:val="00FB7EC3"/>
    <w:rsid w:val="00FC2A60"/>
    <w:rsid w:val="00FD1809"/>
    <w:rsid w:val="00FD4BBA"/>
    <w:rsid w:val="00FD7ED3"/>
    <w:rsid w:val="00FE4752"/>
    <w:rsid w:val="00FE7F76"/>
    <w:rsid w:val="00FF3A58"/>
    <w:rsid w:val="00FF4358"/>
    <w:rsid w:val="00FF46D7"/>
    <w:rsid w:val="00FF4CCF"/>
    <w:rsid w:val="00FF5988"/>
    <w:rsid w:val="00FF5D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E60F0"/>
  <w15:chartTrackingRefBased/>
  <w15:docId w15:val="{69A9B604-8102-477B-B357-D9E78049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2E3C"/>
    <w:rPr>
      <w:sz w:val="24"/>
      <w:szCs w:val="24"/>
    </w:rPr>
  </w:style>
  <w:style w:type="paragraph" w:styleId="Nagwek2">
    <w:name w:val="heading 2"/>
    <w:basedOn w:val="Normalny"/>
    <w:link w:val="Nagwek2Znak"/>
    <w:uiPriority w:val="9"/>
    <w:qFormat/>
    <w:rsid w:val="001B5F8D"/>
    <w:pPr>
      <w:spacing w:before="100" w:beforeAutospacing="1" w:after="100" w:afterAutospacing="1"/>
      <w:outlineLvl w:val="1"/>
    </w:pPr>
    <w:rPr>
      <w:b/>
      <w:bCs/>
      <w:sz w:val="36"/>
      <w:szCs w:val="36"/>
    </w:rPr>
  </w:style>
  <w:style w:type="paragraph" w:styleId="Nagwek3">
    <w:name w:val="heading 3"/>
    <w:basedOn w:val="Normalny"/>
    <w:next w:val="Normalny"/>
    <w:link w:val="Nagwek3Znak"/>
    <w:semiHidden/>
    <w:unhideWhenUsed/>
    <w:qFormat/>
    <w:rsid w:val="002D3B23"/>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0824E5"/>
    <w:pPr>
      <w:tabs>
        <w:tab w:val="center" w:pos="4536"/>
        <w:tab w:val="right" w:pos="9072"/>
      </w:tabs>
    </w:pPr>
  </w:style>
  <w:style w:type="character" w:styleId="Numerstrony">
    <w:name w:val="page number"/>
    <w:basedOn w:val="Domylnaczcionkaakapitu"/>
    <w:rsid w:val="000824E5"/>
  </w:style>
  <w:style w:type="paragraph" w:styleId="Tekstdymka">
    <w:name w:val="Balloon Text"/>
    <w:basedOn w:val="Normalny"/>
    <w:semiHidden/>
    <w:rsid w:val="009D17EE"/>
    <w:rPr>
      <w:rFonts w:ascii="Tahoma" w:hAnsi="Tahoma" w:cs="Tahoma"/>
      <w:sz w:val="16"/>
      <w:szCs w:val="16"/>
    </w:rPr>
  </w:style>
  <w:style w:type="table" w:styleId="Tabela-Siatka">
    <w:name w:val="Table Grid"/>
    <w:basedOn w:val="Standardowy"/>
    <w:rsid w:val="00CB0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966E6B"/>
    <w:pPr>
      <w:jc w:val="center"/>
    </w:pPr>
    <w:rPr>
      <w:b/>
      <w:bCs/>
    </w:rPr>
  </w:style>
  <w:style w:type="character" w:customStyle="1" w:styleId="TytuZnak">
    <w:name w:val="Tytuł Znak"/>
    <w:link w:val="Tytu"/>
    <w:rsid w:val="00966E6B"/>
    <w:rPr>
      <w:b/>
      <w:bCs/>
      <w:sz w:val="24"/>
      <w:szCs w:val="24"/>
      <w:lang w:val="pl-PL" w:eastAsia="pl-PL" w:bidi="ar-SA"/>
    </w:rPr>
  </w:style>
  <w:style w:type="character" w:styleId="Odwoaniedokomentarza">
    <w:name w:val="annotation reference"/>
    <w:rsid w:val="00966E6B"/>
    <w:rPr>
      <w:sz w:val="16"/>
      <w:szCs w:val="16"/>
    </w:rPr>
  </w:style>
  <w:style w:type="paragraph" w:styleId="Tekstkomentarza">
    <w:name w:val="annotation text"/>
    <w:basedOn w:val="Normalny"/>
    <w:link w:val="TekstkomentarzaZnak"/>
    <w:rsid w:val="00966E6B"/>
    <w:rPr>
      <w:sz w:val="20"/>
      <w:szCs w:val="20"/>
    </w:rPr>
  </w:style>
  <w:style w:type="character" w:customStyle="1" w:styleId="TekstkomentarzaZnak">
    <w:name w:val="Tekst komentarza Znak"/>
    <w:link w:val="Tekstkomentarza"/>
    <w:rsid w:val="00966E6B"/>
    <w:rPr>
      <w:lang w:val="pl-PL" w:eastAsia="pl-PL" w:bidi="ar-SA"/>
    </w:rPr>
  </w:style>
  <w:style w:type="paragraph" w:styleId="Tematkomentarza">
    <w:name w:val="annotation subject"/>
    <w:basedOn w:val="Tekstkomentarza"/>
    <w:next w:val="Tekstkomentarza"/>
    <w:link w:val="TematkomentarzaZnak"/>
    <w:rsid w:val="006B36BD"/>
    <w:rPr>
      <w:b/>
      <w:bCs/>
    </w:rPr>
  </w:style>
  <w:style w:type="character" w:customStyle="1" w:styleId="TematkomentarzaZnak">
    <w:name w:val="Temat komentarza Znak"/>
    <w:link w:val="Tematkomentarza"/>
    <w:rsid w:val="006B36BD"/>
    <w:rPr>
      <w:b/>
      <w:bCs/>
      <w:lang w:val="pl-PL" w:eastAsia="pl-PL" w:bidi="ar-SA"/>
    </w:rPr>
  </w:style>
  <w:style w:type="paragraph" w:styleId="Tekstprzypisukocowego">
    <w:name w:val="endnote text"/>
    <w:basedOn w:val="Normalny"/>
    <w:semiHidden/>
    <w:rsid w:val="00011FF2"/>
    <w:rPr>
      <w:sz w:val="20"/>
      <w:szCs w:val="20"/>
    </w:rPr>
  </w:style>
  <w:style w:type="character" w:styleId="Odwoanieprzypisukocowego">
    <w:name w:val="endnote reference"/>
    <w:semiHidden/>
    <w:rsid w:val="00011FF2"/>
    <w:rPr>
      <w:vertAlign w:val="superscript"/>
    </w:rPr>
  </w:style>
  <w:style w:type="character" w:styleId="Hipercze">
    <w:name w:val="Hyperlink"/>
    <w:rsid w:val="008B601D"/>
    <w:rPr>
      <w:color w:val="0563C1"/>
      <w:u w:val="single"/>
    </w:rPr>
  </w:style>
  <w:style w:type="paragraph" w:styleId="Akapitzlist">
    <w:name w:val="List Paragraph"/>
    <w:basedOn w:val="Normalny"/>
    <w:uiPriority w:val="34"/>
    <w:qFormat/>
    <w:rsid w:val="00D779EA"/>
    <w:pPr>
      <w:spacing w:after="160" w:line="259" w:lineRule="auto"/>
      <w:ind w:left="720"/>
      <w:contextualSpacing/>
    </w:pPr>
    <w:rPr>
      <w:rFonts w:ascii="Calibri" w:eastAsia="Calibri" w:hAnsi="Calibri"/>
      <w:sz w:val="22"/>
      <w:szCs w:val="22"/>
      <w:lang w:eastAsia="en-US"/>
    </w:rPr>
  </w:style>
  <w:style w:type="paragraph" w:styleId="Tekstprzypisudolnego">
    <w:name w:val="footnote text"/>
    <w:basedOn w:val="Normalny"/>
    <w:link w:val="TekstprzypisudolnegoZnak"/>
    <w:rsid w:val="00294604"/>
    <w:rPr>
      <w:sz w:val="20"/>
      <w:szCs w:val="20"/>
    </w:rPr>
  </w:style>
  <w:style w:type="character" w:customStyle="1" w:styleId="TekstprzypisudolnegoZnak">
    <w:name w:val="Tekst przypisu dolnego Znak"/>
    <w:basedOn w:val="Domylnaczcionkaakapitu"/>
    <w:link w:val="Tekstprzypisudolnego"/>
    <w:rsid w:val="00294604"/>
  </w:style>
  <w:style w:type="character" w:styleId="Odwoanieprzypisudolnego">
    <w:name w:val="footnote reference"/>
    <w:rsid w:val="00294604"/>
    <w:rPr>
      <w:vertAlign w:val="superscript"/>
    </w:rPr>
  </w:style>
  <w:style w:type="character" w:customStyle="1" w:styleId="CharStyle15">
    <w:name w:val="Char Style 15"/>
    <w:link w:val="Style10"/>
    <w:uiPriority w:val="99"/>
    <w:locked/>
    <w:rsid w:val="00CF2A92"/>
    <w:rPr>
      <w:shd w:val="clear" w:color="auto" w:fill="FFFFFF"/>
    </w:rPr>
  </w:style>
  <w:style w:type="paragraph" w:customStyle="1" w:styleId="Style10">
    <w:name w:val="Style 10"/>
    <w:basedOn w:val="Normalny"/>
    <w:link w:val="CharStyle15"/>
    <w:uiPriority w:val="99"/>
    <w:rsid w:val="00CF2A92"/>
    <w:pPr>
      <w:widowControl w:val="0"/>
      <w:shd w:val="clear" w:color="auto" w:fill="FFFFFF"/>
      <w:spacing w:after="280" w:line="269" w:lineRule="exact"/>
      <w:ind w:hanging="600"/>
      <w:jc w:val="both"/>
    </w:pPr>
    <w:rPr>
      <w:sz w:val="20"/>
      <w:szCs w:val="20"/>
    </w:rPr>
  </w:style>
  <w:style w:type="character" w:customStyle="1" w:styleId="articletitle">
    <w:name w:val="articletitle"/>
    <w:rsid w:val="00FC2A60"/>
  </w:style>
  <w:style w:type="paragraph" w:styleId="NormalnyWeb">
    <w:name w:val="Normal (Web)"/>
    <w:basedOn w:val="Normalny"/>
    <w:uiPriority w:val="99"/>
    <w:unhideWhenUsed/>
    <w:rsid w:val="00F03652"/>
    <w:pPr>
      <w:spacing w:before="100" w:beforeAutospacing="1" w:after="100" w:afterAutospacing="1"/>
    </w:pPr>
  </w:style>
  <w:style w:type="character" w:customStyle="1" w:styleId="Nagwek2Znak">
    <w:name w:val="Nagłówek 2 Znak"/>
    <w:link w:val="Nagwek2"/>
    <w:uiPriority w:val="9"/>
    <w:rsid w:val="001B5F8D"/>
    <w:rPr>
      <w:b/>
      <w:bCs/>
      <w:sz w:val="36"/>
      <w:szCs w:val="36"/>
    </w:rPr>
  </w:style>
  <w:style w:type="character" w:customStyle="1" w:styleId="Nagwek3Znak">
    <w:name w:val="Nagłówek 3 Znak"/>
    <w:link w:val="Nagwek3"/>
    <w:semiHidden/>
    <w:rsid w:val="002D3B23"/>
    <w:rPr>
      <w:rFonts w:ascii="Calibri Light" w:eastAsia="Times New Roman" w:hAnsi="Calibri Light" w:cs="Times New Roman"/>
      <w:b/>
      <w:bCs/>
      <w:sz w:val="26"/>
      <w:szCs w:val="26"/>
    </w:rPr>
  </w:style>
  <w:style w:type="paragraph" w:customStyle="1" w:styleId="isselectedend">
    <w:name w:val="isselectedend"/>
    <w:basedOn w:val="Normalny"/>
    <w:rsid w:val="009331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3566">
      <w:bodyDiv w:val="1"/>
      <w:marLeft w:val="0"/>
      <w:marRight w:val="0"/>
      <w:marTop w:val="0"/>
      <w:marBottom w:val="0"/>
      <w:divBdr>
        <w:top w:val="none" w:sz="0" w:space="0" w:color="auto"/>
        <w:left w:val="none" w:sz="0" w:space="0" w:color="auto"/>
        <w:bottom w:val="none" w:sz="0" w:space="0" w:color="auto"/>
        <w:right w:val="none" w:sz="0" w:space="0" w:color="auto"/>
      </w:divBdr>
    </w:div>
    <w:div w:id="118574933">
      <w:bodyDiv w:val="1"/>
      <w:marLeft w:val="0"/>
      <w:marRight w:val="0"/>
      <w:marTop w:val="0"/>
      <w:marBottom w:val="0"/>
      <w:divBdr>
        <w:top w:val="none" w:sz="0" w:space="0" w:color="auto"/>
        <w:left w:val="none" w:sz="0" w:space="0" w:color="auto"/>
        <w:bottom w:val="none" w:sz="0" w:space="0" w:color="auto"/>
        <w:right w:val="none" w:sz="0" w:space="0" w:color="auto"/>
      </w:divBdr>
    </w:div>
    <w:div w:id="125704129">
      <w:bodyDiv w:val="1"/>
      <w:marLeft w:val="0"/>
      <w:marRight w:val="0"/>
      <w:marTop w:val="0"/>
      <w:marBottom w:val="0"/>
      <w:divBdr>
        <w:top w:val="none" w:sz="0" w:space="0" w:color="auto"/>
        <w:left w:val="none" w:sz="0" w:space="0" w:color="auto"/>
        <w:bottom w:val="none" w:sz="0" w:space="0" w:color="auto"/>
        <w:right w:val="none" w:sz="0" w:space="0" w:color="auto"/>
      </w:divBdr>
    </w:div>
    <w:div w:id="129254668">
      <w:bodyDiv w:val="1"/>
      <w:marLeft w:val="0"/>
      <w:marRight w:val="0"/>
      <w:marTop w:val="0"/>
      <w:marBottom w:val="0"/>
      <w:divBdr>
        <w:top w:val="none" w:sz="0" w:space="0" w:color="auto"/>
        <w:left w:val="none" w:sz="0" w:space="0" w:color="auto"/>
        <w:bottom w:val="none" w:sz="0" w:space="0" w:color="auto"/>
        <w:right w:val="none" w:sz="0" w:space="0" w:color="auto"/>
      </w:divBdr>
    </w:div>
    <w:div w:id="193273989">
      <w:bodyDiv w:val="1"/>
      <w:marLeft w:val="0"/>
      <w:marRight w:val="0"/>
      <w:marTop w:val="0"/>
      <w:marBottom w:val="0"/>
      <w:divBdr>
        <w:top w:val="none" w:sz="0" w:space="0" w:color="auto"/>
        <w:left w:val="none" w:sz="0" w:space="0" w:color="auto"/>
        <w:bottom w:val="none" w:sz="0" w:space="0" w:color="auto"/>
        <w:right w:val="none" w:sz="0" w:space="0" w:color="auto"/>
      </w:divBdr>
    </w:div>
    <w:div w:id="285427514">
      <w:bodyDiv w:val="1"/>
      <w:marLeft w:val="0"/>
      <w:marRight w:val="0"/>
      <w:marTop w:val="0"/>
      <w:marBottom w:val="0"/>
      <w:divBdr>
        <w:top w:val="none" w:sz="0" w:space="0" w:color="auto"/>
        <w:left w:val="none" w:sz="0" w:space="0" w:color="auto"/>
        <w:bottom w:val="none" w:sz="0" w:space="0" w:color="auto"/>
        <w:right w:val="none" w:sz="0" w:space="0" w:color="auto"/>
      </w:divBdr>
    </w:div>
    <w:div w:id="398478522">
      <w:bodyDiv w:val="1"/>
      <w:marLeft w:val="0"/>
      <w:marRight w:val="0"/>
      <w:marTop w:val="0"/>
      <w:marBottom w:val="0"/>
      <w:divBdr>
        <w:top w:val="none" w:sz="0" w:space="0" w:color="auto"/>
        <w:left w:val="none" w:sz="0" w:space="0" w:color="auto"/>
        <w:bottom w:val="none" w:sz="0" w:space="0" w:color="auto"/>
        <w:right w:val="none" w:sz="0" w:space="0" w:color="auto"/>
      </w:divBdr>
    </w:div>
    <w:div w:id="399837167">
      <w:bodyDiv w:val="1"/>
      <w:marLeft w:val="0"/>
      <w:marRight w:val="0"/>
      <w:marTop w:val="0"/>
      <w:marBottom w:val="0"/>
      <w:divBdr>
        <w:top w:val="none" w:sz="0" w:space="0" w:color="auto"/>
        <w:left w:val="none" w:sz="0" w:space="0" w:color="auto"/>
        <w:bottom w:val="none" w:sz="0" w:space="0" w:color="auto"/>
        <w:right w:val="none" w:sz="0" w:space="0" w:color="auto"/>
      </w:divBdr>
    </w:div>
    <w:div w:id="465198300">
      <w:bodyDiv w:val="1"/>
      <w:marLeft w:val="0"/>
      <w:marRight w:val="0"/>
      <w:marTop w:val="0"/>
      <w:marBottom w:val="0"/>
      <w:divBdr>
        <w:top w:val="none" w:sz="0" w:space="0" w:color="auto"/>
        <w:left w:val="none" w:sz="0" w:space="0" w:color="auto"/>
        <w:bottom w:val="none" w:sz="0" w:space="0" w:color="auto"/>
        <w:right w:val="none" w:sz="0" w:space="0" w:color="auto"/>
      </w:divBdr>
    </w:div>
    <w:div w:id="570695650">
      <w:bodyDiv w:val="1"/>
      <w:marLeft w:val="0"/>
      <w:marRight w:val="0"/>
      <w:marTop w:val="0"/>
      <w:marBottom w:val="0"/>
      <w:divBdr>
        <w:top w:val="none" w:sz="0" w:space="0" w:color="auto"/>
        <w:left w:val="none" w:sz="0" w:space="0" w:color="auto"/>
        <w:bottom w:val="none" w:sz="0" w:space="0" w:color="auto"/>
        <w:right w:val="none" w:sz="0" w:space="0" w:color="auto"/>
      </w:divBdr>
    </w:div>
    <w:div w:id="586353405">
      <w:bodyDiv w:val="1"/>
      <w:marLeft w:val="0"/>
      <w:marRight w:val="0"/>
      <w:marTop w:val="0"/>
      <w:marBottom w:val="0"/>
      <w:divBdr>
        <w:top w:val="none" w:sz="0" w:space="0" w:color="auto"/>
        <w:left w:val="none" w:sz="0" w:space="0" w:color="auto"/>
        <w:bottom w:val="none" w:sz="0" w:space="0" w:color="auto"/>
        <w:right w:val="none" w:sz="0" w:space="0" w:color="auto"/>
      </w:divBdr>
    </w:div>
    <w:div w:id="659817353">
      <w:bodyDiv w:val="1"/>
      <w:marLeft w:val="0"/>
      <w:marRight w:val="0"/>
      <w:marTop w:val="0"/>
      <w:marBottom w:val="0"/>
      <w:divBdr>
        <w:top w:val="none" w:sz="0" w:space="0" w:color="auto"/>
        <w:left w:val="none" w:sz="0" w:space="0" w:color="auto"/>
        <w:bottom w:val="none" w:sz="0" w:space="0" w:color="auto"/>
        <w:right w:val="none" w:sz="0" w:space="0" w:color="auto"/>
      </w:divBdr>
    </w:div>
    <w:div w:id="673383855">
      <w:bodyDiv w:val="1"/>
      <w:marLeft w:val="0"/>
      <w:marRight w:val="0"/>
      <w:marTop w:val="0"/>
      <w:marBottom w:val="0"/>
      <w:divBdr>
        <w:top w:val="none" w:sz="0" w:space="0" w:color="auto"/>
        <w:left w:val="none" w:sz="0" w:space="0" w:color="auto"/>
        <w:bottom w:val="none" w:sz="0" w:space="0" w:color="auto"/>
        <w:right w:val="none" w:sz="0" w:space="0" w:color="auto"/>
      </w:divBdr>
    </w:div>
    <w:div w:id="764615285">
      <w:bodyDiv w:val="1"/>
      <w:marLeft w:val="0"/>
      <w:marRight w:val="0"/>
      <w:marTop w:val="0"/>
      <w:marBottom w:val="0"/>
      <w:divBdr>
        <w:top w:val="none" w:sz="0" w:space="0" w:color="auto"/>
        <w:left w:val="none" w:sz="0" w:space="0" w:color="auto"/>
        <w:bottom w:val="none" w:sz="0" w:space="0" w:color="auto"/>
        <w:right w:val="none" w:sz="0" w:space="0" w:color="auto"/>
      </w:divBdr>
    </w:div>
    <w:div w:id="784270253">
      <w:bodyDiv w:val="1"/>
      <w:marLeft w:val="0"/>
      <w:marRight w:val="0"/>
      <w:marTop w:val="0"/>
      <w:marBottom w:val="0"/>
      <w:divBdr>
        <w:top w:val="none" w:sz="0" w:space="0" w:color="auto"/>
        <w:left w:val="none" w:sz="0" w:space="0" w:color="auto"/>
        <w:bottom w:val="none" w:sz="0" w:space="0" w:color="auto"/>
        <w:right w:val="none" w:sz="0" w:space="0" w:color="auto"/>
      </w:divBdr>
      <w:divsChild>
        <w:div w:id="1365904052">
          <w:marLeft w:val="0"/>
          <w:marRight w:val="0"/>
          <w:marTop w:val="0"/>
          <w:marBottom w:val="0"/>
          <w:divBdr>
            <w:top w:val="none" w:sz="0" w:space="0" w:color="auto"/>
            <w:left w:val="none" w:sz="0" w:space="0" w:color="auto"/>
            <w:bottom w:val="none" w:sz="0" w:space="0" w:color="auto"/>
            <w:right w:val="none" w:sz="0" w:space="0" w:color="auto"/>
          </w:divBdr>
          <w:divsChild>
            <w:div w:id="26805544">
              <w:marLeft w:val="0"/>
              <w:marRight w:val="0"/>
              <w:marTop w:val="0"/>
              <w:marBottom w:val="0"/>
              <w:divBdr>
                <w:top w:val="none" w:sz="0" w:space="0" w:color="auto"/>
                <w:left w:val="none" w:sz="0" w:space="0" w:color="auto"/>
                <w:bottom w:val="none" w:sz="0" w:space="0" w:color="auto"/>
                <w:right w:val="none" w:sz="0" w:space="0" w:color="auto"/>
              </w:divBdr>
              <w:divsChild>
                <w:div w:id="1908302084">
                  <w:marLeft w:val="0"/>
                  <w:marRight w:val="0"/>
                  <w:marTop w:val="0"/>
                  <w:marBottom w:val="0"/>
                  <w:divBdr>
                    <w:top w:val="none" w:sz="0" w:space="0" w:color="auto"/>
                    <w:left w:val="none" w:sz="0" w:space="0" w:color="auto"/>
                    <w:bottom w:val="none" w:sz="0" w:space="0" w:color="auto"/>
                    <w:right w:val="none" w:sz="0" w:space="0" w:color="auto"/>
                  </w:divBdr>
                  <w:divsChild>
                    <w:div w:id="16179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11654">
      <w:bodyDiv w:val="1"/>
      <w:marLeft w:val="0"/>
      <w:marRight w:val="0"/>
      <w:marTop w:val="0"/>
      <w:marBottom w:val="0"/>
      <w:divBdr>
        <w:top w:val="none" w:sz="0" w:space="0" w:color="auto"/>
        <w:left w:val="none" w:sz="0" w:space="0" w:color="auto"/>
        <w:bottom w:val="none" w:sz="0" w:space="0" w:color="auto"/>
        <w:right w:val="none" w:sz="0" w:space="0" w:color="auto"/>
      </w:divBdr>
    </w:div>
    <w:div w:id="836074585">
      <w:bodyDiv w:val="1"/>
      <w:marLeft w:val="0"/>
      <w:marRight w:val="0"/>
      <w:marTop w:val="0"/>
      <w:marBottom w:val="0"/>
      <w:divBdr>
        <w:top w:val="none" w:sz="0" w:space="0" w:color="auto"/>
        <w:left w:val="none" w:sz="0" w:space="0" w:color="auto"/>
        <w:bottom w:val="none" w:sz="0" w:space="0" w:color="auto"/>
        <w:right w:val="none" w:sz="0" w:space="0" w:color="auto"/>
      </w:divBdr>
    </w:div>
    <w:div w:id="848830564">
      <w:bodyDiv w:val="1"/>
      <w:marLeft w:val="0"/>
      <w:marRight w:val="0"/>
      <w:marTop w:val="0"/>
      <w:marBottom w:val="0"/>
      <w:divBdr>
        <w:top w:val="none" w:sz="0" w:space="0" w:color="auto"/>
        <w:left w:val="none" w:sz="0" w:space="0" w:color="auto"/>
        <w:bottom w:val="none" w:sz="0" w:space="0" w:color="auto"/>
        <w:right w:val="none" w:sz="0" w:space="0" w:color="auto"/>
      </w:divBdr>
    </w:div>
    <w:div w:id="894196981">
      <w:bodyDiv w:val="1"/>
      <w:marLeft w:val="0"/>
      <w:marRight w:val="0"/>
      <w:marTop w:val="0"/>
      <w:marBottom w:val="0"/>
      <w:divBdr>
        <w:top w:val="none" w:sz="0" w:space="0" w:color="auto"/>
        <w:left w:val="none" w:sz="0" w:space="0" w:color="auto"/>
        <w:bottom w:val="none" w:sz="0" w:space="0" w:color="auto"/>
        <w:right w:val="none" w:sz="0" w:space="0" w:color="auto"/>
      </w:divBdr>
    </w:div>
    <w:div w:id="986931219">
      <w:bodyDiv w:val="1"/>
      <w:marLeft w:val="0"/>
      <w:marRight w:val="0"/>
      <w:marTop w:val="0"/>
      <w:marBottom w:val="0"/>
      <w:divBdr>
        <w:top w:val="none" w:sz="0" w:space="0" w:color="auto"/>
        <w:left w:val="none" w:sz="0" w:space="0" w:color="auto"/>
        <w:bottom w:val="none" w:sz="0" w:space="0" w:color="auto"/>
        <w:right w:val="none" w:sz="0" w:space="0" w:color="auto"/>
      </w:divBdr>
    </w:div>
    <w:div w:id="1318262727">
      <w:bodyDiv w:val="1"/>
      <w:marLeft w:val="0"/>
      <w:marRight w:val="0"/>
      <w:marTop w:val="0"/>
      <w:marBottom w:val="0"/>
      <w:divBdr>
        <w:top w:val="none" w:sz="0" w:space="0" w:color="auto"/>
        <w:left w:val="none" w:sz="0" w:space="0" w:color="auto"/>
        <w:bottom w:val="none" w:sz="0" w:space="0" w:color="auto"/>
        <w:right w:val="none" w:sz="0" w:space="0" w:color="auto"/>
      </w:divBdr>
    </w:div>
    <w:div w:id="1333147584">
      <w:bodyDiv w:val="1"/>
      <w:marLeft w:val="0"/>
      <w:marRight w:val="0"/>
      <w:marTop w:val="0"/>
      <w:marBottom w:val="0"/>
      <w:divBdr>
        <w:top w:val="none" w:sz="0" w:space="0" w:color="auto"/>
        <w:left w:val="none" w:sz="0" w:space="0" w:color="auto"/>
        <w:bottom w:val="none" w:sz="0" w:space="0" w:color="auto"/>
        <w:right w:val="none" w:sz="0" w:space="0" w:color="auto"/>
      </w:divBdr>
    </w:div>
    <w:div w:id="1362124286">
      <w:bodyDiv w:val="1"/>
      <w:marLeft w:val="0"/>
      <w:marRight w:val="0"/>
      <w:marTop w:val="0"/>
      <w:marBottom w:val="0"/>
      <w:divBdr>
        <w:top w:val="none" w:sz="0" w:space="0" w:color="auto"/>
        <w:left w:val="none" w:sz="0" w:space="0" w:color="auto"/>
        <w:bottom w:val="none" w:sz="0" w:space="0" w:color="auto"/>
        <w:right w:val="none" w:sz="0" w:space="0" w:color="auto"/>
      </w:divBdr>
    </w:div>
    <w:div w:id="1440638015">
      <w:bodyDiv w:val="1"/>
      <w:marLeft w:val="0"/>
      <w:marRight w:val="0"/>
      <w:marTop w:val="0"/>
      <w:marBottom w:val="0"/>
      <w:divBdr>
        <w:top w:val="none" w:sz="0" w:space="0" w:color="auto"/>
        <w:left w:val="none" w:sz="0" w:space="0" w:color="auto"/>
        <w:bottom w:val="none" w:sz="0" w:space="0" w:color="auto"/>
        <w:right w:val="none" w:sz="0" w:space="0" w:color="auto"/>
      </w:divBdr>
    </w:div>
    <w:div w:id="1461339162">
      <w:bodyDiv w:val="1"/>
      <w:marLeft w:val="0"/>
      <w:marRight w:val="0"/>
      <w:marTop w:val="0"/>
      <w:marBottom w:val="0"/>
      <w:divBdr>
        <w:top w:val="none" w:sz="0" w:space="0" w:color="auto"/>
        <w:left w:val="none" w:sz="0" w:space="0" w:color="auto"/>
        <w:bottom w:val="none" w:sz="0" w:space="0" w:color="auto"/>
        <w:right w:val="none" w:sz="0" w:space="0" w:color="auto"/>
      </w:divBdr>
    </w:div>
    <w:div w:id="1541167891">
      <w:bodyDiv w:val="1"/>
      <w:marLeft w:val="0"/>
      <w:marRight w:val="0"/>
      <w:marTop w:val="0"/>
      <w:marBottom w:val="0"/>
      <w:divBdr>
        <w:top w:val="none" w:sz="0" w:space="0" w:color="auto"/>
        <w:left w:val="none" w:sz="0" w:space="0" w:color="auto"/>
        <w:bottom w:val="none" w:sz="0" w:space="0" w:color="auto"/>
        <w:right w:val="none" w:sz="0" w:space="0" w:color="auto"/>
      </w:divBdr>
    </w:div>
    <w:div w:id="1672028543">
      <w:bodyDiv w:val="1"/>
      <w:marLeft w:val="0"/>
      <w:marRight w:val="0"/>
      <w:marTop w:val="0"/>
      <w:marBottom w:val="0"/>
      <w:divBdr>
        <w:top w:val="none" w:sz="0" w:space="0" w:color="auto"/>
        <w:left w:val="none" w:sz="0" w:space="0" w:color="auto"/>
        <w:bottom w:val="none" w:sz="0" w:space="0" w:color="auto"/>
        <w:right w:val="none" w:sz="0" w:space="0" w:color="auto"/>
      </w:divBdr>
    </w:div>
    <w:div w:id="1684821424">
      <w:bodyDiv w:val="1"/>
      <w:marLeft w:val="0"/>
      <w:marRight w:val="0"/>
      <w:marTop w:val="0"/>
      <w:marBottom w:val="0"/>
      <w:divBdr>
        <w:top w:val="none" w:sz="0" w:space="0" w:color="auto"/>
        <w:left w:val="none" w:sz="0" w:space="0" w:color="auto"/>
        <w:bottom w:val="none" w:sz="0" w:space="0" w:color="auto"/>
        <w:right w:val="none" w:sz="0" w:space="0" w:color="auto"/>
      </w:divBdr>
    </w:div>
    <w:div w:id="1835220518">
      <w:bodyDiv w:val="1"/>
      <w:marLeft w:val="0"/>
      <w:marRight w:val="0"/>
      <w:marTop w:val="0"/>
      <w:marBottom w:val="0"/>
      <w:divBdr>
        <w:top w:val="none" w:sz="0" w:space="0" w:color="auto"/>
        <w:left w:val="none" w:sz="0" w:space="0" w:color="auto"/>
        <w:bottom w:val="none" w:sz="0" w:space="0" w:color="auto"/>
        <w:right w:val="none" w:sz="0" w:space="0" w:color="auto"/>
      </w:divBdr>
    </w:div>
    <w:div w:id="1861049257">
      <w:bodyDiv w:val="1"/>
      <w:marLeft w:val="0"/>
      <w:marRight w:val="0"/>
      <w:marTop w:val="0"/>
      <w:marBottom w:val="0"/>
      <w:divBdr>
        <w:top w:val="none" w:sz="0" w:space="0" w:color="auto"/>
        <w:left w:val="none" w:sz="0" w:space="0" w:color="auto"/>
        <w:bottom w:val="none" w:sz="0" w:space="0" w:color="auto"/>
        <w:right w:val="none" w:sz="0" w:space="0" w:color="auto"/>
      </w:divBdr>
    </w:div>
    <w:div w:id="2070882041">
      <w:bodyDiv w:val="1"/>
      <w:marLeft w:val="0"/>
      <w:marRight w:val="0"/>
      <w:marTop w:val="0"/>
      <w:marBottom w:val="0"/>
      <w:divBdr>
        <w:top w:val="none" w:sz="0" w:space="0" w:color="auto"/>
        <w:left w:val="none" w:sz="0" w:space="0" w:color="auto"/>
        <w:bottom w:val="none" w:sz="0" w:space="0" w:color="auto"/>
        <w:right w:val="none" w:sz="0" w:space="0" w:color="auto"/>
      </w:divBdr>
    </w:div>
    <w:div w:id="2076927109">
      <w:bodyDiv w:val="1"/>
      <w:marLeft w:val="0"/>
      <w:marRight w:val="0"/>
      <w:marTop w:val="0"/>
      <w:marBottom w:val="0"/>
      <w:divBdr>
        <w:top w:val="none" w:sz="0" w:space="0" w:color="auto"/>
        <w:left w:val="none" w:sz="0" w:space="0" w:color="auto"/>
        <w:bottom w:val="none" w:sz="0" w:space="0" w:color="auto"/>
        <w:right w:val="none" w:sz="0" w:space="0" w:color="auto"/>
      </w:divBdr>
    </w:div>
    <w:div w:id="2083211959">
      <w:bodyDiv w:val="1"/>
      <w:marLeft w:val="0"/>
      <w:marRight w:val="0"/>
      <w:marTop w:val="0"/>
      <w:marBottom w:val="0"/>
      <w:divBdr>
        <w:top w:val="none" w:sz="0" w:space="0" w:color="auto"/>
        <w:left w:val="none" w:sz="0" w:space="0" w:color="auto"/>
        <w:bottom w:val="none" w:sz="0" w:space="0" w:color="auto"/>
        <w:right w:val="none" w:sz="0" w:space="0" w:color="auto"/>
      </w:divBdr>
    </w:div>
    <w:div w:id="2124618021">
      <w:bodyDiv w:val="1"/>
      <w:marLeft w:val="0"/>
      <w:marRight w:val="0"/>
      <w:marTop w:val="0"/>
      <w:marBottom w:val="0"/>
      <w:divBdr>
        <w:top w:val="none" w:sz="0" w:space="0" w:color="auto"/>
        <w:left w:val="none" w:sz="0" w:space="0" w:color="auto"/>
        <w:bottom w:val="none" w:sz="0" w:space="0" w:color="auto"/>
        <w:right w:val="none" w:sz="0" w:space="0" w:color="auto"/>
      </w:divBdr>
      <w:divsChild>
        <w:div w:id="1648700769">
          <w:marLeft w:val="0"/>
          <w:marRight w:val="0"/>
          <w:marTop w:val="0"/>
          <w:marBottom w:val="0"/>
          <w:divBdr>
            <w:top w:val="none" w:sz="0" w:space="0" w:color="auto"/>
            <w:left w:val="none" w:sz="0" w:space="0" w:color="auto"/>
            <w:bottom w:val="none" w:sz="0" w:space="0" w:color="auto"/>
            <w:right w:val="none" w:sz="0" w:space="0" w:color="auto"/>
          </w:divBdr>
          <w:divsChild>
            <w:div w:id="817183887">
              <w:marLeft w:val="0"/>
              <w:marRight w:val="0"/>
              <w:marTop w:val="0"/>
              <w:marBottom w:val="0"/>
              <w:divBdr>
                <w:top w:val="none" w:sz="0" w:space="0" w:color="auto"/>
                <w:left w:val="none" w:sz="0" w:space="0" w:color="auto"/>
                <w:bottom w:val="none" w:sz="0" w:space="0" w:color="auto"/>
                <w:right w:val="none" w:sz="0" w:space="0" w:color="auto"/>
              </w:divBdr>
              <w:divsChild>
                <w:div w:id="1785879560">
                  <w:marLeft w:val="0"/>
                  <w:marRight w:val="0"/>
                  <w:marTop w:val="0"/>
                  <w:marBottom w:val="0"/>
                  <w:divBdr>
                    <w:top w:val="none" w:sz="0" w:space="0" w:color="auto"/>
                    <w:left w:val="none" w:sz="0" w:space="0" w:color="auto"/>
                    <w:bottom w:val="none" w:sz="0" w:space="0" w:color="auto"/>
                    <w:right w:val="none" w:sz="0" w:space="0" w:color="auto"/>
                  </w:divBdr>
                  <w:divsChild>
                    <w:div w:id="6662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1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5A64-420C-48F9-99F3-72A7F569C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3965</Words>
  <Characters>23791</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UMOWA NR     / MZ/07</vt:lpstr>
    </vt:vector>
  </TitlesOfParts>
  <Company>Ministerstwo Zdrowia</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 MZ/07</dc:title>
  <dc:subject/>
  <dc:creator>Ministerstwo Zdrowia</dc:creator>
  <cp:keywords/>
  <dc:description/>
  <cp:lastModifiedBy>Buczyńska Bogumiła</cp:lastModifiedBy>
  <cp:revision>8</cp:revision>
  <cp:lastPrinted>2023-12-15T13:37:00Z</cp:lastPrinted>
  <dcterms:created xsi:type="dcterms:W3CDTF">2026-05-18T06:43:00Z</dcterms:created>
  <dcterms:modified xsi:type="dcterms:W3CDTF">2026-05-18T09:51:00Z</dcterms:modified>
</cp:coreProperties>
</file>