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1D594D" w14:textId="331C5A3D" w:rsidR="006A1086" w:rsidRPr="006175F1" w:rsidRDefault="00010E36" w:rsidP="006A1086">
      <w:pPr>
        <w:spacing w:after="41" w:line="256" w:lineRule="auto"/>
        <w:rPr>
          <w:rFonts w:ascii="Cambria" w:eastAsia="Calibri" w:hAnsi="Cambria" w:cs="Calibri"/>
          <w:b/>
          <w:color w:val="000000"/>
          <w:lang w:eastAsia="pl-PL"/>
        </w:rPr>
      </w:pPr>
      <w:r>
        <w:rPr>
          <w:rFonts w:ascii="Cambria" w:eastAsia="Calibri" w:hAnsi="Cambria" w:cs="Calibri"/>
          <w:color w:val="000000"/>
          <w:lang w:eastAsia="pl-PL"/>
        </w:rPr>
        <w:tab/>
      </w:r>
      <w:r>
        <w:rPr>
          <w:rFonts w:ascii="Cambria" w:eastAsia="Calibri" w:hAnsi="Cambria" w:cs="Calibri"/>
          <w:color w:val="000000"/>
          <w:lang w:eastAsia="pl-PL"/>
        </w:rPr>
        <w:tab/>
      </w:r>
      <w:r>
        <w:rPr>
          <w:rFonts w:ascii="Cambria" w:eastAsia="Calibri" w:hAnsi="Cambria" w:cs="Calibri"/>
          <w:color w:val="000000"/>
          <w:lang w:eastAsia="pl-PL"/>
        </w:rPr>
        <w:tab/>
      </w:r>
      <w:r>
        <w:rPr>
          <w:rFonts w:ascii="Cambria" w:eastAsia="Calibri" w:hAnsi="Cambria" w:cs="Calibri"/>
          <w:color w:val="000000"/>
          <w:lang w:eastAsia="pl-PL"/>
        </w:rPr>
        <w:tab/>
      </w:r>
      <w:r>
        <w:rPr>
          <w:rFonts w:ascii="Cambria" w:eastAsia="Calibri" w:hAnsi="Cambria" w:cs="Calibri"/>
          <w:color w:val="000000"/>
          <w:lang w:eastAsia="pl-PL"/>
        </w:rPr>
        <w:tab/>
      </w:r>
      <w:r>
        <w:rPr>
          <w:rFonts w:ascii="Cambria" w:eastAsia="Calibri" w:hAnsi="Cambria" w:cs="Calibri"/>
          <w:color w:val="000000"/>
          <w:lang w:eastAsia="pl-PL"/>
        </w:rPr>
        <w:tab/>
      </w:r>
      <w:r>
        <w:rPr>
          <w:rFonts w:ascii="Cambria" w:eastAsia="Calibri" w:hAnsi="Cambria" w:cs="Calibri"/>
          <w:color w:val="000000"/>
          <w:lang w:eastAsia="pl-PL"/>
        </w:rPr>
        <w:tab/>
      </w:r>
      <w:r>
        <w:rPr>
          <w:rFonts w:ascii="Cambria" w:eastAsia="Calibri" w:hAnsi="Cambria" w:cs="Calibri"/>
          <w:color w:val="000000"/>
          <w:lang w:eastAsia="pl-PL"/>
        </w:rPr>
        <w:tab/>
      </w:r>
      <w:bookmarkStart w:id="0" w:name="_GoBack"/>
      <w:bookmarkEnd w:id="0"/>
      <w:r w:rsidR="006175F1" w:rsidRPr="006175F1">
        <w:rPr>
          <w:rFonts w:ascii="Cambria" w:eastAsia="Calibri" w:hAnsi="Cambria" w:cs="Calibri"/>
          <w:b/>
          <w:color w:val="000000"/>
          <w:lang w:eastAsia="pl-PL"/>
        </w:rPr>
        <w:t xml:space="preserve">Załącznik nr 3 </w:t>
      </w:r>
      <w:r>
        <w:rPr>
          <w:rFonts w:ascii="Cambria" w:eastAsia="Calibri" w:hAnsi="Cambria" w:cs="Calibri"/>
          <w:b/>
          <w:color w:val="000000"/>
          <w:lang w:eastAsia="pl-PL"/>
        </w:rPr>
        <w:t xml:space="preserve">do </w:t>
      </w:r>
      <w:r w:rsidR="006175F1" w:rsidRPr="006175F1">
        <w:rPr>
          <w:rFonts w:ascii="Cambria" w:eastAsia="Calibri" w:hAnsi="Cambria" w:cs="Calibri"/>
          <w:b/>
          <w:color w:val="000000"/>
          <w:lang w:eastAsia="pl-PL"/>
        </w:rPr>
        <w:t>Ogłoszenia</w:t>
      </w:r>
    </w:p>
    <w:p w14:paraId="5FF7C39A" w14:textId="77777777" w:rsidR="006A1086" w:rsidRPr="00267A5A" w:rsidRDefault="006A1086" w:rsidP="006A1086">
      <w:pPr>
        <w:keepNext/>
        <w:keepLines/>
        <w:spacing w:after="100" w:line="256" w:lineRule="auto"/>
        <w:jc w:val="center"/>
        <w:outlineLvl w:val="0"/>
        <w:rPr>
          <w:rFonts w:ascii="Cambria" w:eastAsia="Calibri" w:hAnsi="Cambria" w:cs="Calibri"/>
          <w:b/>
          <w:color w:val="000000"/>
          <w:lang w:eastAsia="pl-PL"/>
        </w:rPr>
      </w:pPr>
      <w:r w:rsidRPr="00267A5A">
        <w:rPr>
          <w:rFonts w:ascii="Cambria" w:eastAsia="Calibri" w:hAnsi="Cambria" w:cs="Calibri"/>
          <w:b/>
          <w:color w:val="000000"/>
          <w:lang w:eastAsia="pl-PL"/>
        </w:rPr>
        <w:t xml:space="preserve">Wniosek </w:t>
      </w:r>
    </w:p>
    <w:p w14:paraId="3F17C2B0" w14:textId="77777777" w:rsidR="006A1086" w:rsidRPr="00267A5A" w:rsidRDefault="006A1086" w:rsidP="006A1086">
      <w:pPr>
        <w:spacing w:after="446" w:line="256" w:lineRule="auto"/>
        <w:jc w:val="center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Cambria" w:eastAsia="Calibri" w:hAnsi="Cambria" w:cs="Calibri"/>
          <w:b/>
          <w:color w:val="000000"/>
          <w:lang w:eastAsia="pl-PL"/>
        </w:rPr>
        <w:t>o darowiznę składników rzeczowych majątku ruchomego</w:t>
      </w:r>
      <w:r w:rsidRPr="00267A5A">
        <w:rPr>
          <w:rFonts w:ascii="Cambria" w:eastAsia="Calibri" w:hAnsi="Cambria" w:cs="Calibri"/>
          <w:b/>
          <w:color w:val="000000"/>
          <w:vertAlign w:val="superscript"/>
          <w:lang w:eastAsia="pl-PL"/>
        </w:rPr>
        <w:footnoteReference w:id="1"/>
      </w:r>
    </w:p>
    <w:p w14:paraId="0D94A851" w14:textId="3914EC87" w:rsidR="006A1086" w:rsidRPr="00267A5A" w:rsidRDefault="006A1086" w:rsidP="006A1086">
      <w:pPr>
        <w:numPr>
          <w:ilvl w:val="0"/>
          <w:numId w:val="1"/>
        </w:numPr>
        <w:spacing w:after="236" w:line="249" w:lineRule="auto"/>
        <w:ind w:hanging="360"/>
        <w:jc w:val="both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Cambria" w:eastAsia="Calibri" w:hAnsi="Cambria" w:cs="Calibri"/>
          <w:color w:val="000000"/>
          <w:lang w:eastAsia="pl-PL"/>
        </w:rPr>
        <w:t>Nazwa, siedziba i adres zainteresowanego podmiotu wnioskującego o darowiznę (dane do kontaktu: e-m</w:t>
      </w:r>
      <w:r w:rsidR="00301072">
        <w:rPr>
          <w:rFonts w:ascii="Cambria" w:eastAsia="Calibri" w:hAnsi="Cambria" w:cs="Calibri"/>
          <w:color w:val="000000"/>
          <w:lang w:eastAsia="pl-PL"/>
        </w:rPr>
        <w:t>a</w:t>
      </w:r>
      <w:r w:rsidRPr="00267A5A">
        <w:rPr>
          <w:rFonts w:ascii="Cambria" w:eastAsia="Calibri" w:hAnsi="Cambria" w:cs="Calibri"/>
          <w:color w:val="000000"/>
          <w:lang w:eastAsia="pl-PL"/>
        </w:rPr>
        <w:t>il, telefon kontaktowy)</w:t>
      </w:r>
    </w:p>
    <w:p w14:paraId="1B09DEC1" w14:textId="7001D3E2" w:rsidR="006A1086" w:rsidRPr="00267A5A" w:rsidRDefault="006A1086" w:rsidP="006A1086">
      <w:pPr>
        <w:spacing w:after="111" w:line="249" w:lineRule="auto"/>
        <w:ind w:left="715" w:hanging="10"/>
        <w:jc w:val="both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Cambria" w:eastAsia="Calibri" w:hAnsi="Cambria" w:cs="Calibri"/>
          <w:color w:val="000000"/>
          <w:lang w:eastAsia="pl-PL"/>
        </w:rPr>
        <w:t>……………………………………………………………………………………………………………………………………</w:t>
      </w:r>
    </w:p>
    <w:p w14:paraId="3B6C9101" w14:textId="3FDE536C" w:rsidR="00F1083B" w:rsidRPr="00267A5A" w:rsidRDefault="006A1086" w:rsidP="00F1083B">
      <w:pPr>
        <w:spacing w:after="111" w:line="249" w:lineRule="auto"/>
        <w:ind w:left="715" w:hanging="10"/>
        <w:jc w:val="both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Cambria" w:eastAsia="Calibri" w:hAnsi="Cambria" w:cs="Calibri"/>
          <w:color w:val="000000"/>
          <w:lang w:eastAsia="pl-PL"/>
        </w:rPr>
        <w:t>……………………………………………………………………………………………………………………………………</w:t>
      </w:r>
    </w:p>
    <w:p w14:paraId="194F6DB6" w14:textId="77777777" w:rsidR="006A1086" w:rsidRPr="00267A5A" w:rsidRDefault="006A1086" w:rsidP="006A1086">
      <w:pPr>
        <w:numPr>
          <w:ilvl w:val="0"/>
          <w:numId w:val="1"/>
        </w:numPr>
        <w:spacing w:after="7" w:line="249" w:lineRule="auto"/>
        <w:ind w:hanging="360"/>
        <w:jc w:val="both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Cambria" w:eastAsia="Calibri" w:hAnsi="Cambria" w:cs="Calibri"/>
          <w:color w:val="000000"/>
          <w:lang w:eastAsia="pl-PL"/>
        </w:rPr>
        <w:t>Wskazanie składnika rzeczowego majątku ruchomego, którego dotyczy wniosek:</w:t>
      </w:r>
    </w:p>
    <w:tbl>
      <w:tblPr>
        <w:tblStyle w:val="TableGrid"/>
        <w:tblW w:w="7520" w:type="dxa"/>
        <w:tblInd w:w="673" w:type="dxa"/>
        <w:tblCellMar>
          <w:top w:w="3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5"/>
        <w:gridCol w:w="3138"/>
        <w:gridCol w:w="3827"/>
      </w:tblGrid>
      <w:tr w:rsidR="006A1086" w:rsidRPr="00267A5A" w14:paraId="79E96581" w14:textId="77777777" w:rsidTr="006A1086">
        <w:trPr>
          <w:trHeight w:val="20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08B8D" w14:textId="77777777" w:rsidR="006A1086" w:rsidRPr="00267A5A" w:rsidRDefault="006A1086" w:rsidP="006A1086">
            <w:pPr>
              <w:spacing w:line="256" w:lineRule="auto"/>
              <w:jc w:val="center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  <w:r w:rsidRPr="00267A5A">
              <w:rPr>
                <w:rFonts w:ascii="Cambria" w:eastAsia="Calibri" w:hAnsi="Cambria" w:cs="Calibri"/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66F0C" w14:textId="77777777" w:rsidR="006A1086" w:rsidRPr="00267A5A" w:rsidRDefault="006A1086" w:rsidP="006A1086">
            <w:pPr>
              <w:spacing w:line="256" w:lineRule="auto"/>
              <w:ind w:right="1"/>
              <w:jc w:val="center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  <w:r w:rsidRPr="00267A5A">
              <w:rPr>
                <w:rFonts w:ascii="Cambria" w:eastAsia="Calibri" w:hAnsi="Cambria" w:cs="Calibri"/>
                <w:b/>
                <w:color w:val="000000"/>
                <w:sz w:val="22"/>
                <w:szCs w:val="22"/>
              </w:rPr>
              <w:t>Nazwa składnika majątku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EFC7F" w14:textId="77777777" w:rsidR="006A1086" w:rsidRPr="00267A5A" w:rsidRDefault="006A1086" w:rsidP="006A1086">
            <w:pPr>
              <w:spacing w:line="256" w:lineRule="auto"/>
              <w:ind w:right="1"/>
              <w:jc w:val="center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  <w:r w:rsidRPr="00267A5A">
              <w:rPr>
                <w:rFonts w:ascii="Cambria" w:eastAsia="Calibri" w:hAnsi="Cambria" w:cs="Calibri"/>
                <w:b/>
                <w:color w:val="000000"/>
                <w:sz w:val="22"/>
                <w:szCs w:val="22"/>
              </w:rPr>
              <w:t>Nr inwentarzowy</w:t>
            </w:r>
          </w:p>
        </w:tc>
      </w:tr>
      <w:tr w:rsidR="006A1086" w:rsidRPr="00267A5A" w14:paraId="40AE06FE" w14:textId="77777777" w:rsidTr="006A1086">
        <w:trPr>
          <w:trHeight w:val="20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E8101C" w14:textId="77777777" w:rsidR="006A1086" w:rsidRPr="00267A5A" w:rsidRDefault="006A1086" w:rsidP="006A1086">
            <w:pPr>
              <w:spacing w:line="256" w:lineRule="auto"/>
              <w:jc w:val="center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  <w:r w:rsidRPr="00267A5A">
              <w:rPr>
                <w:rFonts w:ascii="Cambria" w:eastAsia="Calibri" w:hAnsi="Cambria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BA98" w14:textId="77777777" w:rsidR="006A1086" w:rsidRPr="00267A5A" w:rsidRDefault="006A1086" w:rsidP="006A1086">
            <w:pPr>
              <w:spacing w:line="256" w:lineRule="auto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2A70" w14:textId="77777777" w:rsidR="006A1086" w:rsidRPr="00267A5A" w:rsidRDefault="006A1086" w:rsidP="006A1086">
            <w:pPr>
              <w:spacing w:line="256" w:lineRule="auto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</w:p>
        </w:tc>
      </w:tr>
      <w:tr w:rsidR="006A1086" w:rsidRPr="00267A5A" w14:paraId="4DF33F98" w14:textId="77777777" w:rsidTr="006A1086">
        <w:trPr>
          <w:trHeight w:val="20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F254C" w14:textId="77777777" w:rsidR="006A1086" w:rsidRPr="00267A5A" w:rsidRDefault="006A1086" w:rsidP="006A1086">
            <w:pPr>
              <w:spacing w:line="256" w:lineRule="auto"/>
              <w:jc w:val="center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  <w:r w:rsidRPr="00267A5A">
              <w:rPr>
                <w:rFonts w:ascii="Cambria" w:eastAsia="Calibri" w:hAnsi="Cambria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CB72" w14:textId="77777777" w:rsidR="006A1086" w:rsidRPr="00267A5A" w:rsidRDefault="006A1086" w:rsidP="006A1086">
            <w:pPr>
              <w:spacing w:line="256" w:lineRule="auto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B18C" w14:textId="77777777" w:rsidR="006A1086" w:rsidRPr="00267A5A" w:rsidRDefault="006A1086" w:rsidP="006A1086">
            <w:pPr>
              <w:spacing w:line="256" w:lineRule="auto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</w:p>
        </w:tc>
      </w:tr>
      <w:tr w:rsidR="006A1086" w:rsidRPr="00267A5A" w14:paraId="498A2378" w14:textId="77777777" w:rsidTr="006A1086">
        <w:trPr>
          <w:trHeight w:val="20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B8E40" w14:textId="77777777" w:rsidR="006A1086" w:rsidRPr="00267A5A" w:rsidRDefault="006A1086" w:rsidP="006A1086">
            <w:pPr>
              <w:spacing w:line="256" w:lineRule="auto"/>
              <w:jc w:val="center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  <w:r w:rsidRPr="00267A5A">
              <w:rPr>
                <w:rFonts w:ascii="Cambria" w:eastAsia="Calibri" w:hAnsi="Cambria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F389" w14:textId="77777777" w:rsidR="006A1086" w:rsidRPr="00267A5A" w:rsidRDefault="006A1086" w:rsidP="006A1086">
            <w:pPr>
              <w:spacing w:line="256" w:lineRule="auto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90C7" w14:textId="77777777" w:rsidR="006A1086" w:rsidRPr="00267A5A" w:rsidRDefault="006A1086" w:rsidP="006A1086">
            <w:pPr>
              <w:spacing w:line="256" w:lineRule="auto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</w:p>
        </w:tc>
      </w:tr>
      <w:tr w:rsidR="006A1086" w:rsidRPr="00267A5A" w14:paraId="0B86812F" w14:textId="77777777" w:rsidTr="006A1086">
        <w:trPr>
          <w:trHeight w:val="20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F9220" w14:textId="77777777" w:rsidR="006A1086" w:rsidRPr="00267A5A" w:rsidRDefault="006A1086" w:rsidP="006A1086">
            <w:pPr>
              <w:spacing w:line="256" w:lineRule="auto"/>
              <w:jc w:val="center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  <w:r w:rsidRPr="00267A5A">
              <w:rPr>
                <w:rFonts w:ascii="Cambria" w:eastAsia="Calibri" w:hAnsi="Cambria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C62A" w14:textId="77777777" w:rsidR="006A1086" w:rsidRPr="00267A5A" w:rsidRDefault="006A1086" w:rsidP="006A1086">
            <w:pPr>
              <w:spacing w:line="256" w:lineRule="auto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32B8" w14:textId="77777777" w:rsidR="006A1086" w:rsidRPr="00267A5A" w:rsidRDefault="006A1086" w:rsidP="006A1086">
            <w:pPr>
              <w:spacing w:line="256" w:lineRule="auto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</w:p>
        </w:tc>
      </w:tr>
      <w:tr w:rsidR="006A1086" w:rsidRPr="00267A5A" w14:paraId="56E449BE" w14:textId="77777777" w:rsidTr="006A1086">
        <w:trPr>
          <w:trHeight w:val="205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68E5D" w14:textId="77777777" w:rsidR="006A1086" w:rsidRPr="00267A5A" w:rsidRDefault="006A1086" w:rsidP="006A1086">
            <w:pPr>
              <w:spacing w:line="256" w:lineRule="auto"/>
              <w:jc w:val="center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  <w:r w:rsidRPr="00267A5A">
              <w:rPr>
                <w:rFonts w:ascii="Cambria" w:eastAsia="Calibri" w:hAnsi="Cambria" w:cs="Calibri"/>
                <w:color w:val="000000"/>
                <w:sz w:val="22"/>
                <w:szCs w:val="22"/>
              </w:rPr>
              <w:t>…</w:t>
            </w: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58A7" w14:textId="77777777" w:rsidR="006A1086" w:rsidRPr="00267A5A" w:rsidRDefault="006A1086" w:rsidP="006A1086">
            <w:pPr>
              <w:spacing w:line="256" w:lineRule="auto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FAD2" w14:textId="77777777" w:rsidR="006A1086" w:rsidRPr="00267A5A" w:rsidRDefault="006A1086" w:rsidP="006A1086">
            <w:pPr>
              <w:spacing w:line="256" w:lineRule="auto"/>
              <w:rPr>
                <w:rFonts w:ascii="Cambria" w:eastAsia="Calibri" w:hAnsi="Cambria" w:cs="Calibri"/>
                <w:color w:val="000000"/>
                <w:sz w:val="22"/>
                <w:szCs w:val="22"/>
              </w:rPr>
            </w:pPr>
          </w:p>
        </w:tc>
      </w:tr>
    </w:tbl>
    <w:p w14:paraId="0EEDD6BE" w14:textId="77777777" w:rsidR="006A1086" w:rsidRPr="00267A5A" w:rsidRDefault="006A1086" w:rsidP="006A1086">
      <w:pPr>
        <w:numPr>
          <w:ilvl w:val="0"/>
          <w:numId w:val="1"/>
        </w:numPr>
        <w:spacing w:after="236" w:line="249" w:lineRule="auto"/>
        <w:ind w:hanging="360"/>
        <w:jc w:val="both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Cambria" w:eastAsia="Calibri" w:hAnsi="Cambria" w:cs="Calibri"/>
          <w:color w:val="000000"/>
          <w:lang w:eastAsia="pl-PL"/>
        </w:rPr>
        <w:t>Wskazanie sposobu wykorzystania składnika rzeczowego majątku ruchomego przez podmiot wnioskujący o darowiznę oraz uzasadnienie, w tym uzasadnienie potrzeb zainteresowanego podmiotu</w:t>
      </w:r>
    </w:p>
    <w:p w14:paraId="5553ECE5" w14:textId="0D111C6C" w:rsidR="006A1086" w:rsidRPr="00267A5A" w:rsidRDefault="006A1086" w:rsidP="006A1086">
      <w:pPr>
        <w:spacing w:after="257" w:line="360" w:lineRule="auto"/>
        <w:ind w:left="715" w:hanging="10"/>
        <w:jc w:val="both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Cambria" w:eastAsia="Calibri" w:hAnsi="Cambria" w:cs="Calibri"/>
          <w:color w:val="000000"/>
          <w:lang w:eastAsia="pl-PL"/>
        </w:rPr>
        <w:t>……………………………………………………………………………………………………………………………………</w:t>
      </w:r>
    </w:p>
    <w:p w14:paraId="0FB3FE09" w14:textId="77777777" w:rsidR="006A1086" w:rsidRPr="00267A5A" w:rsidRDefault="006A1086" w:rsidP="006A1086">
      <w:pPr>
        <w:numPr>
          <w:ilvl w:val="0"/>
          <w:numId w:val="1"/>
        </w:numPr>
        <w:spacing w:after="246" w:line="249" w:lineRule="auto"/>
        <w:ind w:hanging="360"/>
        <w:jc w:val="both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Cambria" w:eastAsia="Calibri" w:hAnsi="Cambria" w:cs="Calibri"/>
          <w:color w:val="000000"/>
          <w:lang w:eastAsia="pl-PL"/>
        </w:rPr>
        <w:t>Forma prowadzonej działalności (zaznaczyć właściwe)</w:t>
      </w:r>
    </w:p>
    <w:p w14:paraId="072567E1" w14:textId="77777777" w:rsidR="006A1086" w:rsidRPr="00267A5A" w:rsidRDefault="006A1086" w:rsidP="006A1086">
      <w:pPr>
        <w:spacing w:after="7" w:line="249" w:lineRule="auto"/>
        <w:ind w:left="1065" w:hanging="360"/>
        <w:jc w:val="both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Times New Roman" w:eastAsia="Times New Roman" w:hAnsi="Times New Roman" w:cs="Times New Roman"/>
          <w:color w:val="000000"/>
          <w:lang w:eastAsia="pl-PL"/>
        </w:rPr>
        <w:t>□</w:t>
      </w:r>
      <w:r w:rsidRPr="00267A5A">
        <w:rPr>
          <w:rFonts w:ascii="Cambria" w:eastAsia="Times New Roman" w:hAnsi="Cambria" w:cs="Times New Roman"/>
          <w:color w:val="000000"/>
          <w:lang w:eastAsia="pl-PL"/>
        </w:rPr>
        <w:t xml:space="preserve"> </w:t>
      </w:r>
      <w:r w:rsidRPr="00267A5A">
        <w:rPr>
          <w:rFonts w:ascii="Cambria" w:eastAsia="Calibri" w:hAnsi="Cambria" w:cs="Calibri"/>
          <w:color w:val="000000"/>
          <w:lang w:eastAsia="pl-PL"/>
        </w:rPr>
        <w:t>jednostka organizacyjna, o której mowa w art. 2 ustawy z dnia 14 grudnia 2016 r.  Prawo oświatowe (Dz.U. z 2024 r. poz. 737, 854, 1562, 1635, 1933), niebędąca jednostką sektora finansów publicznych;</w:t>
      </w:r>
    </w:p>
    <w:p w14:paraId="410ED697" w14:textId="77777777" w:rsidR="006A1086" w:rsidRPr="00267A5A" w:rsidRDefault="006A1086" w:rsidP="006A1086">
      <w:pPr>
        <w:spacing w:after="6" w:line="249" w:lineRule="auto"/>
        <w:ind w:left="1090" w:hanging="370"/>
        <w:jc w:val="both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Times New Roman" w:eastAsia="Times New Roman" w:hAnsi="Times New Roman" w:cs="Times New Roman"/>
          <w:color w:val="000000"/>
          <w:lang w:eastAsia="pl-PL"/>
        </w:rPr>
        <w:t>□</w:t>
      </w:r>
      <w:r w:rsidRPr="00267A5A">
        <w:rPr>
          <w:rFonts w:ascii="Cambria" w:eastAsia="Times New Roman" w:hAnsi="Cambria" w:cs="Times New Roman"/>
          <w:color w:val="000000"/>
          <w:lang w:eastAsia="pl-PL"/>
        </w:rPr>
        <w:t xml:space="preserve"> </w:t>
      </w:r>
      <w:r w:rsidRPr="00267A5A">
        <w:rPr>
          <w:rFonts w:ascii="Cambria" w:eastAsia="Calibri" w:hAnsi="Cambria" w:cs="Calibri"/>
          <w:color w:val="000000"/>
          <w:lang w:eastAsia="pl-PL"/>
        </w:rPr>
        <w:t>fundacja lub organizacja pożytku publicznego, która prowadzi działalność charytatywną, opiekuńczą, kulturalną, leczniczą, oświatową, naukową, badawczo-rozwojową, wychowawczą, sportową lub turystyczną, z przeznaczeniem na realizację ich celów statutowych;</w:t>
      </w:r>
    </w:p>
    <w:p w14:paraId="714B2D01" w14:textId="77777777" w:rsidR="006A1086" w:rsidRPr="00267A5A" w:rsidRDefault="006A1086" w:rsidP="006A1086">
      <w:pPr>
        <w:spacing w:after="7" w:line="249" w:lineRule="auto"/>
        <w:ind w:left="715" w:hanging="10"/>
        <w:jc w:val="both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Times New Roman" w:eastAsia="Times New Roman" w:hAnsi="Times New Roman" w:cs="Times New Roman"/>
          <w:color w:val="000000"/>
          <w:lang w:eastAsia="pl-PL"/>
        </w:rPr>
        <w:t>□</w:t>
      </w:r>
      <w:r w:rsidRPr="00267A5A">
        <w:rPr>
          <w:rFonts w:ascii="Cambria" w:eastAsia="Times New Roman" w:hAnsi="Cambria" w:cs="Times New Roman"/>
          <w:color w:val="000000"/>
          <w:lang w:eastAsia="pl-PL"/>
        </w:rPr>
        <w:t xml:space="preserve"> </w:t>
      </w:r>
      <w:r w:rsidRPr="00267A5A">
        <w:rPr>
          <w:rFonts w:ascii="Cambria" w:eastAsia="Calibri" w:hAnsi="Cambria" w:cs="Calibri"/>
          <w:color w:val="000000"/>
          <w:lang w:eastAsia="pl-PL"/>
        </w:rPr>
        <w:t>jednostka sektora finansów publicznych</w:t>
      </w:r>
    </w:p>
    <w:p w14:paraId="6C0A6A82" w14:textId="77777777" w:rsidR="006A1086" w:rsidRPr="00267A5A" w:rsidRDefault="006A1086" w:rsidP="006A1086">
      <w:pPr>
        <w:spacing w:after="109" w:line="249" w:lineRule="auto"/>
        <w:ind w:left="715" w:hanging="10"/>
        <w:jc w:val="both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Times New Roman" w:eastAsia="Times New Roman" w:hAnsi="Times New Roman" w:cs="Times New Roman"/>
          <w:color w:val="000000"/>
          <w:lang w:eastAsia="pl-PL"/>
        </w:rPr>
        <w:t>□</w:t>
      </w:r>
      <w:r w:rsidRPr="00267A5A">
        <w:rPr>
          <w:rFonts w:ascii="Cambria" w:eastAsia="Times New Roman" w:hAnsi="Cambria" w:cs="Times New Roman"/>
          <w:color w:val="000000"/>
          <w:lang w:eastAsia="pl-PL"/>
        </w:rPr>
        <w:t xml:space="preserve"> </w:t>
      </w:r>
      <w:r w:rsidRPr="00267A5A">
        <w:rPr>
          <w:rFonts w:ascii="Cambria" w:eastAsia="Calibri" w:hAnsi="Cambria" w:cs="Calibri"/>
          <w:color w:val="000000"/>
          <w:lang w:eastAsia="pl-PL"/>
        </w:rPr>
        <w:t>państwowa osoba prawna która nie jest jednostką sektora finansów publicznych</w:t>
      </w:r>
    </w:p>
    <w:p w14:paraId="07F79A42" w14:textId="0641CF1D" w:rsidR="006A1086" w:rsidRPr="00267A5A" w:rsidRDefault="006A1086" w:rsidP="00F1083B">
      <w:pPr>
        <w:spacing w:after="484" w:line="240" w:lineRule="auto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Cambria" w:eastAsia="Calibri" w:hAnsi="Cambria" w:cs="Calibri"/>
          <w:b/>
          <w:color w:val="000000"/>
          <w:u w:val="single" w:color="000000"/>
          <w:lang w:eastAsia="pl-PL"/>
        </w:rPr>
        <w:t>Podmioty wnioskujące o darowiznę składników rzeczowych majątku ruchomego zobowiązane są dołączyć</w:t>
      </w:r>
      <w:r w:rsidRPr="00267A5A">
        <w:rPr>
          <w:rFonts w:ascii="Cambria" w:eastAsia="Calibri" w:hAnsi="Cambria" w:cs="Calibri"/>
          <w:b/>
          <w:color w:val="000000"/>
          <w:lang w:eastAsia="pl-PL"/>
        </w:rPr>
        <w:t xml:space="preserve"> </w:t>
      </w:r>
      <w:r w:rsidRPr="00267A5A">
        <w:rPr>
          <w:rFonts w:ascii="Cambria" w:eastAsia="Calibri" w:hAnsi="Cambria" w:cs="Calibri"/>
          <w:b/>
          <w:color w:val="000000"/>
          <w:u w:val="single" w:color="000000"/>
          <w:lang w:eastAsia="pl-PL"/>
        </w:rPr>
        <w:t>statut albo inny dokument określający jego organizację oraz przedmiot działalności.</w:t>
      </w:r>
    </w:p>
    <w:p w14:paraId="612B4742" w14:textId="7BC67807" w:rsidR="006A1086" w:rsidRPr="00267A5A" w:rsidRDefault="006A1086" w:rsidP="006A1086">
      <w:pPr>
        <w:spacing w:after="100" w:line="256" w:lineRule="auto"/>
        <w:jc w:val="center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Cambria" w:eastAsia="Calibri" w:hAnsi="Cambria" w:cs="Calibri"/>
          <w:color w:val="000000"/>
          <w:lang w:eastAsia="pl-PL"/>
        </w:rPr>
        <w:t>Oświadczenie</w:t>
      </w:r>
    </w:p>
    <w:p w14:paraId="7DE05A13" w14:textId="03862BE3" w:rsidR="00410A17" w:rsidRPr="00F1083B" w:rsidRDefault="006A1086" w:rsidP="00F1083B">
      <w:pPr>
        <w:spacing w:after="462" w:line="249" w:lineRule="auto"/>
        <w:ind w:left="10" w:hanging="10"/>
        <w:jc w:val="both"/>
        <w:rPr>
          <w:rFonts w:ascii="Cambria" w:eastAsia="Calibri" w:hAnsi="Cambria" w:cs="Calibri"/>
          <w:color w:val="000000"/>
          <w:lang w:eastAsia="pl-PL"/>
        </w:rPr>
      </w:pPr>
      <w:r w:rsidRPr="00267A5A">
        <w:rPr>
          <w:rFonts w:ascii="Cambria" w:eastAsia="Calibri" w:hAnsi="Cambria" w:cs="Calibri"/>
          <w:color w:val="000000"/>
          <w:lang w:eastAsia="pl-PL"/>
        </w:rPr>
        <w:t>Oświadczam, że składnik zostanie odebrany w terminie i miejscu wskazanym w protokole zdawczo-odbiorczym. Zobowiązuję się do pokrycia kosztów związanych z darowizną, w tym koszt</w:t>
      </w:r>
      <w:r w:rsidR="00F1083B">
        <w:rPr>
          <w:rFonts w:ascii="Cambria" w:eastAsia="Calibri" w:hAnsi="Cambria" w:cs="Calibri"/>
          <w:color w:val="000000"/>
          <w:lang w:eastAsia="pl-PL"/>
        </w:rPr>
        <w:t>ów odbioru przedmiotu darowizny</w:t>
      </w:r>
    </w:p>
    <w:sectPr w:rsidR="00410A17" w:rsidRPr="00F1083B" w:rsidSect="00F1083B">
      <w:headerReference w:type="default" r:id="rId7"/>
      <w:pgSz w:w="11906" w:h="16838"/>
      <w:pgMar w:top="1417" w:right="1417" w:bottom="1417" w:left="141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E689F8" w14:textId="77777777" w:rsidR="001F334C" w:rsidRDefault="001F334C" w:rsidP="006A1086">
      <w:pPr>
        <w:spacing w:after="0" w:line="240" w:lineRule="auto"/>
      </w:pPr>
      <w:r>
        <w:separator/>
      </w:r>
    </w:p>
  </w:endnote>
  <w:endnote w:type="continuationSeparator" w:id="0">
    <w:p w14:paraId="14840408" w14:textId="77777777" w:rsidR="001F334C" w:rsidRDefault="001F334C" w:rsidP="006A1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20A583" w14:textId="77777777" w:rsidR="001F334C" w:rsidRDefault="001F334C" w:rsidP="006A1086">
      <w:pPr>
        <w:spacing w:after="0" w:line="240" w:lineRule="auto"/>
      </w:pPr>
      <w:r>
        <w:separator/>
      </w:r>
    </w:p>
  </w:footnote>
  <w:footnote w:type="continuationSeparator" w:id="0">
    <w:p w14:paraId="20FB0807" w14:textId="77777777" w:rsidR="001F334C" w:rsidRDefault="001F334C" w:rsidP="006A1086">
      <w:pPr>
        <w:spacing w:after="0" w:line="240" w:lineRule="auto"/>
      </w:pPr>
      <w:r>
        <w:continuationSeparator/>
      </w:r>
    </w:p>
  </w:footnote>
  <w:footnote w:id="1">
    <w:p w14:paraId="369F187A" w14:textId="77777777" w:rsidR="006A1086" w:rsidRDefault="006A1086" w:rsidP="006A1086">
      <w:pPr>
        <w:pStyle w:val="footnotedescription"/>
        <w:spacing w:after="28" w:line="256" w:lineRule="auto"/>
        <w:ind w:right="0"/>
      </w:pPr>
      <w:r>
        <w:rPr>
          <w:rStyle w:val="footnotemark"/>
        </w:rPr>
        <w:footnoteRef/>
      </w:r>
      <w:r>
        <w:t xml:space="preserve"> Dotyczy podmiotów, o których mowa w rozporządzeniu Rady Ministrów z 21 października 2019 r. </w:t>
      </w:r>
    </w:p>
    <w:p w14:paraId="107ABF30" w14:textId="77777777" w:rsidR="006A1086" w:rsidRDefault="006A1086" w:rsidP="006A1086">
      <w:pPr>
        <w:pStyle w:val="footnotedescription"/>
        <w:spacing w:after="0" w:line="273" w:lineRule="auto"/>
        <w:ind w:right="798"/>
      </w:pPr>
      <w:r>
        <w:t>w sprawie szczegółowego sposobu gospodarowania składnikami rzeczowymi majątku ruchomego Skarbu Państwa (Dz.U. z 2025 r. poz. 228).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2BEA2" w14:textId="6B8282ED" w:rsidR="00F1083B" w:rsidRDefault="00F1083B">
    <w:pPr>
      <w:pStyle w:val="Nagwek"/>
    </w:pPr>
  </w:p>
  <w:p w14:paraId="08E5A787" w14:textId="77777777" w:rsidR="00F1083B" w:rsidRDefault="00F1083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14DCF"/>
    <w:multiLevelType w:val="hybridMultilevel"/>
    <w:tmpl w:val="7A84A7D8"/>
    <w:lvl w:ilvl="0" w:tplc="A262299E">
      <w:start w:val="1"/>
      <w:numFmt w:val="decimal"/>
      <w:lvlText w:val="%1."/>
      <w:lvlJc w:val="left"/>
      <w:pPr>
        <w:ind w:left="7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EC481B56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4FC2B42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F43AF56A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89CA72A6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ED2C5E00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BC742338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8AAA1AEC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1A48428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086"/>
    <w:rsid w:val="00010E36"/>
    <w:rsid w:val="000514AC"/>
    <w:rsid w:val="001F334C"/>
    <w:rsid w:val="00267A5A"/>
    <w:rsid w:val="00301072"/>
    <w:rsid w:val="00410A17"/>
    <w:rsid w:val="006175F1"/>
    <w:rsid w:val="006A1086"/>
    <w:rsid w:val="00750033"/>
    <w:rsid w:val="008436C9"/>
    <w:rsid w:val="00A259B3"/>
    <w:rsid w:val="00AC5BC7"/>
    <w:rsid w:val="00C03274"/>
    <w:rsid w:val="00CF319A"/>
    <w:rsid w:val="00F1083B"/>
    <w:rsid w:val="00F5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6319"/>
  <w15:chartTrackingRefBased/>
  <w15:docId w15:val="{014ACCD2-7927-4225-AD2C-FF41968A9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1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1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10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1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10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1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1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1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1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10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10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10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108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108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10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10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10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10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1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1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1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1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1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10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10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108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10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108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1086"/>
    <w:rPr>
      <w:b/>
      <w:bCs/>
      <w:smallCaps/>
      <w:color w:val="0F4761" w:themeColor="accent1" w:themeShade="BF"/>
      <w:spacing w:val="5"/>
    </w:rPr>
  </w:style>
  <w:style w:type="character" w:customStyle="1" w:styleId="footnotedescriptionChar">
    <w:name w:val="footnote description Char"/>
    <w:link w:val="footnotedescription"/>
    <w:locked/>
    <w:rsid w:val="006A1086"/>
    <w:rPr>
      <w:rFonts w:ascii="Cambria" w:eastAsia="Cambria" w:hAnsi="Cambria" w:cs="Cambria"/>
      <w:color w:val="000000"/>
      <w:sz w:val="16"/>
    </w:rPr>
  </w:style>
  <w:style w:type="paragraph" w:customStyle="1" w:styleId="footnotedescription">
    <w:name w:val="footnote description"/>
    <w:next w:val="Normalny"/>
    <w:link w:val="footnotedescriptionChar"/>
    <w:rsid w:val="006A1086"/>
    <w:pPr>
      <w:spacing w:after="14" w:line="266" w:lineRule="auto"/>
      <w:ind w:right="399"/>
    </w:pPr>
    <w:rPr>
      <w:rFonts w:ascii="Cambria" w:eastAsia="Cambria" w:hAnsi="Cambria" w:cs="Cambria"/>
      <w:color w:val="000000"/>
      <w:sz w:val="16"/>
    </w:rPr>
  </w:style>
  <w:style w:type="character" w:customStyle="1" w:styleId="footnotemark">
    <w:name w:val="footnote mark"/>
    <w:rsid w:val="006A1086"/>
    <w:rPr>
      <w:rFonts w:ascii="Calibri" w:eastAsia="Calibri" w:hAnsi="Calibri" w:cs="Calibri" w:hint="default"/>
      <w:color w:val="000000"/>
      <w:sz w:val="16"/>
      <w:vertAlign w:val="superscript"/>
    </w:rPr>
  </w:style>
  <w:style w:type="table" w:customStyle="1" w:styleId="TableGrid">
    <w:name w:val="TableGrid"/>
    <w:rsid w:val="006A1086"/>
    <w:pPr>
      <w:spacing w:after="0" w:line="240" w:lineRule="auto"/>
    </w:pPr>
    <w:rPr>
      <w:rFonts w:ascii="Aptos" w:eastAsia="Times New Roman" w:hAnsi="Aptos" w:cs="Times New Roman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1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083B"/>
  </w:style>
  <w:style w:type="paragraph" w:styleId="Stopka">
    <w:name w:val="footer"/>
    <w:basedOn w:val="Normalny"/>
    <w:link w:val="StopkaZnak"/>
    <w:uiPriority w:val="99"/>
    <w:unhideWhenUsed/>
    <w:rsid w:val="00F10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0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0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Aneta.Kurlanc@uprp.gov.pl</dc:creator>
  <cp:keywords/>
  <dc:description/>
  <cp:lastModifiedBy>Kurlanc Aneta</cp:lastModifiedBy>
  <cp:revision>8</cp:revision>
  <dcterms:created xsi:type="dcterms:W3CDTF">2026-01-27T09:16:00Z</dcterms:created>
  <dcterms:modified xsi:type="dcterms:W3CDTF">2026-06-23T11:14:00Z</dcterms:modified>
</cp:coreProperties>
</file>