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300"/>
      </w:tblGrid>
      <w:tr w:rsidR="005B1C8D" w:rsidRPr="005F13F8" w:rsidTr="00E43CED">
        <w:trPr>
          <w:trHeight w:val="1039"/>
        </w:trPr>
        <w:tc>
          <w:tcPr>
            <w:tcW w:w="9300" w:type="dxa"/>
            <w:shd w:val="clear" w:color="auto" w:fill="auto"/>
            <w:tcMar>
              <w:left w:w="0" w:type="dxa"/>
              <w:right w:w="0" w:type="dxa"/>
            </w:tcMar>
          </w:tcPr>
          <w:p w:rsidR="005B1C8D" w:rsidRPr="005F13F8" w:rsidRDefault="00D31C60" w:rsidP="00395920">
            <w:pPr>
              <w:tabs>
                <w:tab w:val="left" w:pos="3544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60.55pt;margin-top:48.35pt;width:386.45pt;height:0;z-index:251659264" o:connectortype="straight" strokeweight=".5pt"/>
              </w:pict>
            </w:r>
            <w:r w:rsidR="005B1C8D" w:rsidRPr="005F13F8">
              <w:rPr>
                <w:rFonts w:ascii="Cambria" w:hAnsi="Cambria"/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121920</wp:posOffset>
                  </wp:positionV>
                  <wp:extent cx="2808000" cy="460800"/>
                  <wp:effectExtent l="0" t="0" r="0" b="0"/>
                  <wp:wrapNone/>
                  <wp:docPr id="5" name="Obraz 5" descr="LOGO PL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 PL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4" t="27145" r="9045" b="149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000" cy="4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1C8D" w:rsidRPr="005F13F8" w:rsidRDefault="005B1C8D" w:rsidP="00E43CED">
            <w:pPr>
              <w:spacing w:line="204" w:lineRule="auto"/>
              <w:ind w:left="6096" w:hanging="284"/>
              <w:rPr>
                <w:rFonts w:ascii="Cambria" w:hAnsi="Cambria"/>
              </w:rPr>
            </w:pPr>
          </w:p>
        </w:tc>
      </w:tr>
    </w:tbl>
    <w:p w:rsidR="00905DDC" w:rsidRPr="005F13F8" w:rsidRDefault="00905DDC" w:rsidP="00905DDC">
      <w:pPr>
        <w:pStyle w:val="Style2"/>
        <w:shd w:val="clear" w:color="auto" w:fill="auto"/>
        <w:spacing w:after="153"/>
        <w:ind w:right="40"/>
        <w:jc w:val="both"/>
        <w:rPr>
          <w:rFonts w:ascii="Cambria" w:hAnsi="Cambria"/>
          <w:sz w:val="24"/>
          <w:szCs w:val="24"/>
        </w:rPr>
      </w:pPr>
    </w:p>
    <w:p w:rsidR="00905DDC" w:rsidRPr="005F13F8" w:rsidRDefault="00905DDC" w:rsidP="00905DDC">
      <w:pPr>
        <w:pStyle w:val="Style2"/>
        <w:shd w:val="clear" w:color="auto" w:fill="auto"/>
        <w:spacing w:after="153"/>
        <w:ind w:right="40"/>
        <w:jc w:val="both"/>
        <w:rPr>
          <w:rFonts w:ascii="Cambria" w:hAnsi="Cambria"/>
          <w:sz w:val="24"/>
          <w:szCs w:val="24"/>
        </w:rPr>
      </w:pPr>
    </w:p>
    <w:p w:rsidR="00E43CED" w:rsidRPr="005F13F8" w:rsidRDefault="00CF5461" w:rsidP="005B1C8D">
      <w:pPr>
        <w:pStyle w:val="Style2"/>
        <w:shd w:val="clear" w:color="auto" w:fill="auto"/>
        <w:spacing w:after="153"/>
        <w:ind w:right="40"/>
        <w:rPr>
          <w:rFonts w:ascii="Cambria" w:hAnsi="Cambria"/>
          <w:sz w:val="24"/>
          <w:szCs w:val="24"/>
        </w:rPr>
      </w:pPr>
      <w:r w:rsidRPr="005F13F8">
        <w:rPr>
          <w:rFonts w:ascii="Cambria" w:hAnsi="Cambria"/>
          <w:sz w:val="24"/>
          <w:szCs w:val="24"/>
        </w:rPr>
        <w:t>ZAPYTANIE OFERTOWE</w:t>
      </w:r>
    </w:p>
    <w:p w:rsidR="004E4FDB" w:rsidRPr="005F13F8" w:rsidRDefault="00D26885" w:rsidP="00D26885">
      <w:pPr>
        <w:pStyle w:val="Style7"/>
        <w:shd w:val="clear" w:color="auto" w:fill="auto"/>
        <w:spacing w:before="360" w:after="546" w:line="360" w:lineRule="auto"/>
        <w:ind w:right="40"/>
        <w:rPr>
          <w:rFonts w:ascii="Cambria" w:hAnsi="Cambria"/>
        </w:rPr>
      </w:pPr>
      <w:r w:rsidRPr="005F13F8">
        <w:rPr>
          <w:rFonts w:ascii="Cambria" w:hAnsi="Cambria"/>
        </w:rPr>
        <w:t>d</w:t>
      </w:r>
      <w:r w:rsidR="00C351EA" w:rsidRPr="005F13F8">
        <w:rPr>
          <w:rFonts w:ascii="Cambria" w:hAnsi="Cambria"/>
        </w:rPr>
        <w:t>otyczące</w:t>
      </w:r>
      <w:r w:rsidR="00E43CED" w:rsidRPr="005F13F8">
        <w:rPr>
          <w:rFonts w:ascii="Cambria" w:hAnsi="Cambria"/>
        </w:rPr>
        <w:t xml:space="preserve"> przeprowadzenia </w:t>
      </w:r>
      <w:r w:rsidR="00CF5461" w:rsidRPr="005F13F8">
        <w:rPr>
          <w:rFonts w:ascii="Cambria" w:hAnsi="Cambria"/>
        </w:rPr>
        <w:t>oceny</w:t>
      </w:r>
      <w:r w:rsidR="00E43CED" w:rsidRPr="005F13F8">
        <w:rPr>
          <w:rFonts w:ascii="Cambria" w:hAnsi="Cambria"/>
        </w:rPr>
        <w:t xml:space="preserve"> zewnętrznej </w:t>
      </w:r>
      <w:r w:rsidR="00CF5461" w:rsidRPr="005F13F8">
        <w:rPr>
          <w:rFonts w:ascii="Cambria" w:hAnsi="Cambria"/>
        </w:rPr>
        <w:t>aud</w:t>
      </w:r>
      <w:r w:rsidR="00E43CED" w:rsidRPr="005F13F8">
        <w:rPr>
          <w:rFonts w:ascii="Cambria" w:hAnsi="Cambria"/>
        </w:rPr>
        <w:t xml:space="preserve">ytu </w:t>
      </w:r>
      <w:r w:rsidR="00A32A34" w:rsidRPr="005F13F8">
        <w:rPr>
          <w:rFonts w:ascii="Cambria" w:hAnsi="Cambria"/>
        </w:rPr>
        <w:t xml:space="preserve">wewnętrznego </w:t>
      </w:r>
      <w:r w:rsidR="00A5364A">
        <w:rPr>
          <w:rFonts w:ascii="Cambria" w:hAnsi="Cambria"/>
        </w:rPr>
        <w:t xml:space="preserve">                                   </w:t>
      </w:r>
      <w:r w:rsidR="00A32A34" w:rsidRPr="005F13F8">
        <w:rPr>
          <w:rFonts w:ascii="Cambria" w:hAnsi="Cambria"/>
        </w:rPr>
        <w:t>w</w:t>
      </w:r>
      <w:r w:rsidR="00E43CED" w:rsidRPr="005F13F8">
        <w:rPr>
          <w:rFonts w:ascii="Cambria" w:hAnsi="Cambria"/>
        </w:rPr>
        <w:t xml:space="preserve"> Urzędzie Patentowym </w:t>
      </w:r>
      <w:r w:rsidR="00BB527F" w:rsidRPr="005F13F8">
        <w:rPr>
          <w:rFonts w:ascii="Cambria" w:hAnsi="Cambria"/>
        </w:rPr>
        <w:t>RP</w:t>
      </w:r>
    </w:p>
    <w:p w:rsidR="00E43CED" w:rsidRPr="005F13F8" w:rsidRDefault="00E43CED" w:rsidP="004A0A4E">
      <w:pPr>
        <w:pStyle w:val="Style7"/>
        <w:shd w:val="clear" w:color="auto" w:fill="auto"/>
        <w:spacing w:before="0" w:after="0" w:line="276" w:lineRule="auto"/>
        <w:ind w:right="40"/>
        <w:jc w:val="both"/>
        <w:rPr>
          <w:rFonts w:ascii="Cambria" w:hAnsi="Cambria"/>
        </w:rPr>
      </w:pPr>
      <w:r w:rsidRPr="005F13F8">
        <w:rPr>
          <w:rFonts w:ascii="Cambria" w:hAnsi="Cambria"/>
        </w:rPr>
        <w:t xml:space="preserve">Przedmiotem </w:t>
      </w:r>
      <w:r w:rsidR="00F92331" w:rsidRPr="005F13F8">
        <w:rPr>
          <w:rFonts w:ascii="Cambria" w:hAnsi="Cambria"/>
        </w:rPr>
        <w:t xml:space="preserve">zamówienia jest przeprowadzenie </w:t>
      </w:r>
      <w:r w:rsidRPr="005F13F8">
        <w:rPr>
          <w:rFonts w:ascii="Cambria" w:hAnsi="Cambria"/>
        </w:rPr>
        <w:t>oceny zewnętrznej audytu wewnę</w:t>
      </w:r>
      <w:r w:rsidR="00535240" w:rsidRPr="005F13F8">
        <w:rPr>
          <w:rFonts w:ascii="Cambria" w:hAnsi="Cambria"/>
        </w:rPr>
        <w:t>trznego zgodnie ze Standardem 1312 - Oceny zewnętrzne ”</w:t>
      </w:r>
      <w:r w:rsidRPr="005F13F8">
        <w:rPr>
          <w:rFonts w:ascii="Cambria" w:hAnsi="Cambria"/>
        </w:rPr>
        <w:t>Międzynarodowych standardów praktyki zawodowej audytu wewnętrznego</w:t>
      </w:r>
      <w:r w:rsidR="008F6A7F" w:rsidRPr="005F13F8">
        <w:rPr>
          <w:rFonts w:ascii="Cambria" w:hAnsi="Cambria"/>
        </w:rPr>
        <w:t xml:space="preserve"> (IIA)</w:t>
      </w:r>
      <w:r w:rsidR="00535240" w:rsidRPr="005F13F8">
        <w:rPr>
          <w:rFonts w:ascii="Cambria" w:hAnsi="Cambria"/>
        </w:rPr>
        <w:t>”</w:t>
      </w:r>
      <w:r w:rsidRPr="005F13F8">
        <w:rPr>
          <w:rFonts w:ascii="Cambria" w:hAnsi="Cambria"/>
        </w:rPr>
        <w:t>.</w:t>
      </w:r>
    </w:p>
    <w:p w:rsidR="00E43CED" w:rsidRPr="005F13F8" w:rsidRDefault="00E43CED" w:rsidP="00905DDC">
      <w:pPr>
        <w:pStyle w:val="Style7"/>
        <w:shd w:val="clear" w:color="auto" w:fill="auto"/>
        <w:spacing w:before="0" w:after="0" w:line="283" w:lineRule="exact"/>
        <w:jc w:val="both"/>
        <w:rPr>
          <w:rFonts w:ascii="Cambria" w:hAnsi="Cambria"/>
        </w:rPr>
      </w:pPr>
    </w:p>
    <w:p w:rsidR="004A0A4E" w:rsidRPr="005F13F8" w:rsidRDefault="00FC229D" w:rsidP="00D26885">
      <w:pPr>
        <w:pStyle w:val="Style7"/>
        <w:numPr>
          <w:ilvl w:val="0"/>
          <w:numId w:val="27"/>
        </w:numPr>
        <w:shd w:val="clear" w:color="auto" w:fill="auto"/>
        <w:spacing w:before="0" w:after="0" w:line="283" w:lineRule="exact"/>
        <w:jc w:val="both"/>
        <w:rPr>
          <w:rFonts w:ascii="Cambria" w:hAnsi="Cambria"/>
        </w:rPr>
      </w:pPr>
      <w:r w:rsidRPr="005F13F8">
        <w:rPr>
          <w:rFonts w:ascii="Cambria" w:hAnsi="Cambria"/>
          <w:b/>
        </w:rPr>
        <w:t>Zamawiający</w:t>
      </w:r>
    </w:p>
    <w:p w:rsidR="004E4FDB" w:rsidRPr="005F13F8" w:rsidRDefault="00CF5461" w:rsidP="004A0A4E">
      <w:pPr>
        <w:pStyle w:val="Style7"/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Urząd Patentowy Rzeczypospolitej Polskiej</w:t>
      </w:r>
    </w:p>
    <w:p w:rsidR="004E4FDB" w:rsidRPr="005F13F8" w:rsidRDefault="004A0A4E" w:rsidP="004A0A4E">
      <w:pPr>
        <w:pStyle w:val="Style7"/>
        <w:shd w:val="clear" w:color="auto" w:fill="auto"/>
        <w:spacing w:before="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 xml:space="preserve">al. Niepodległości 188/192, </w:t>
      </w:r>
      <w:r w:rsidR="00CF5461" w:rsidRPr="005F13F8">
        <w:rPr>
          <w:rFonts w:ascii="Cambria" w:hAnsi="Cambria"/>
        </w:rPr>
        <w:t xml:space="preserve">00-0950 Warszawa </w:t>
      </w:r>
    </w:p>
    <w:p w:rsidR="004A0A4E" w:rsidRPr="005F13F8" w:rsidRDefault="004A0A4E" w:rsidP="004A0A4E">
      <w:pPr>
        <w:pStyle w:val="Style7"/>
        <w:shd w:val="clear" w:color="auto" w:fill="auto"/>
        <w:spacing w:before="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tel.</w:t>
      </w:r>
      <w:r w:rsidR="00CF5461" w:rsidRPr="005F13F8">
        <w:rPr>
          <w:rFonts w:ascii="Cambria" w:hAnsi="Cambria"/>
        </w:rPr>
        <w:t xml:space="preserve"> 22</w:t>
      </w:r>
      <w:r w:rsidRPr="005F13F8">
        <w:rPr>
          <w:rFonts w:ascii="Cambria" w:hAnsi="Cambria"/>
        </w:rPr>
        <w:t> 579 00 16</w:t>
      </w:r>
    </w:p>
    <w:p w:rsidR="004E4FDB" w:rsidRPr="005F13F8" w:rsidRDefault="00CF5461" w:rsidP="004A0A4E">
      <w:pPr>
        <w:pStyle w:val="Style7"/>
        <w:shd w:val="clear" w:color="auto" w:fill="auto"/>
        <w:spacing w:before="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 xml:space="preserve">e-mail: </w:t>
      </w:r>
      <w:hyperlink r:id="rId8" w:history="1">
        <w:r w:rsidR="004A0A4E" w:rsidRPr="005F13F8">
          <w:rPr>
            <w:rStyle w:val="Hipercze"/>
            <w:rFonts w:ascii="Cambria" w:hAnsi="Cambria"/>
          </w:rPr>
          <w:t>Malgorzata.Sobanska@uprp.gov.pl</w:t>
        </w:r>
      </w:hyperlink>
    </w:p>
    <w:p w:rsidR="004A0A4E" w:rsidRPr="005F13F8" w:rsidRDefault="004A0A4E" w:rsidP="00E30F2F">
      <w:pPr>
        <w:pStyle w:val="Style7"/>
        <w:shd w:val="clear" w:color="auto" w:fill="auto"/>
        <w:spacing w:before="120" w:after="0" w:line="276" w:lineRule="auto"/>
        <w:ind w:right="577"/>
        <w:jc w:val="both"/>
        <w:rPr>
          <w:rFonts w:ascii="Cambria" w:hAnsi="Cambria"/>
        </w:rPr>
      </w:pPr>
      <w:r w:rsidRPr="005F13F8">
        <w:rPr>
          <w:rFonts w:ascii="Cambria" w:hAnsi="Cambria"/>
        </w:rPr>
        <w:t xml:space="preserve">Rodzaj zamawiającego: </w:t>
      </w:r>
      <w:r w:rsidR="00EB28A9" w:rsidRPr="005F13F8">
        <w:rPr>
          <w:rFonts w:ascii="Cambria" w:hAnsi="Cambria"/>
        </w:rPr>
        <w:t>centralny organ administracji rządowej</w:t>
      </w:r>
      <w:r w:rsidRPr="005F13F8">
        <w:rPr>
          <w:rFonts w:ascii="Cambria" w:hAnsi="Cambria"/>
        </w:rPr>
        <w:t xml:space="preserve"> </w:t>
      </w:r>
    </w:p>
    <w:p w:rsidR="00D26885" w:rsidRPr="005F13F8" w:rsidRDefault="004A0A4E" w:rsidP="00D26885">
      <w:pPr>
        <w:pStyle w:val="Style7"/>
        <w:numPr>
          <w:ilvl w:val="0"/>
          <w:numId w:val="27"/>
        </w:numPr>
        <w:shd w:val="clear" w:color="auto" w:fill="auto"/>
        <w:spacing w:before="36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  <w:b/>
        </w:rPr>
        <w:t>Tryb udzielenia zamówienia</w:t>
      </w:r>
    </w:p>
    <w:p w:rsidR="00EB28A9" w:rsidRPr="005F13F8" w:rsidRDefault="004A0A4E" w:rsidP="00EB28A9">
      <w:pPr>
        <w:pStyle w:val="Style7"/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Postępowanie nie podlega przepisom ustawy z dnia 11 września 2019 r. - Prawo zamówień publicznych (</w:t>
      </w:r>
      <w:r w:rsidR="001677B3" w:rsidRPr="005F13F8">
        <w:rPr>
          <w:rFonts w:ascii="Cambria" w:hAnsi="Cambria"/>
        </w:rPr>
        <w:t xml:space="preserve">Dz. U. z 2024 r. poz. 1320, z późn. zm.) </w:t>
      </w:r>
      <w:r w:rsidRPr="005F13F8">
        <w:rPr>
          <w:rFonts w:ascii="Cambria" w:hAnsi="Cambria"/>
        </w:rPr>
        <w:t xml:space="preserve">ze </w:t>
      </w:r>
      <w:r w:rsidR="009D0A04" w:rsidRPr="005F13F8">
        <w:rPr>
          <w:rFonts w:ascii="Cambria" w:hAnsi="Cambria"/>
        </w:rPr>
        <w:t>względu</w:t>
      </w:r>
      <w:r w:rsidRPr="005F13F8">
        <w:rPr>
          <w:rFonts w:ascii="Cambria" w:hAnsi="Cambria"/>
        </w:rPr>
        <w:t xml:space="preserve"> na szacowaną wartość</w:t>
      </w:r>
      <w:r w:rsidR="001677B3" w:rsidRPr="005F13F8">
        <w:rPr>
          <w:rFonts w:ascii="Cambria" w:hAnsi="Cambria"/>
        </w:rPr>
        <w:t xml:space="preserve"> zamówienia poniżej 17</w:t>
      </w:r>
      <w:r w:rsidR="00535240" w:rsidRPr="005F13F8">
        <w:rPr>
          <w:rFonts w:ascii="Cambria" w:hAnsi="Cambria"/>
        </w:rPr>
        <w:t>0 000</w:t>
      </w:r>
      <w:r w:rsidRPr="005F13F8">
        <w:rPr>
          <w:rFonts w:ascii="Cambria" w:hAnsi="Cambria"/>
        </w:rPr>
        <w:t xml:space="preserve"> zł netto. Postępowanie prowadzone jest na zasadach określonych przez Zamawiającego.</w:t>
      </w:r>
    </w:p>
    <w:p w:rsidR="00F92331" w:rsidRPr="005F13F8" w:rsidRDefault="00EB28A9" w:rsidP="00EB28A9">
      <w:pPr>
        <w:pStyle w:val="Style7"/>
        <w:shd w:val="clear" w:color="auto" w:fill="auto"/>
        <w:spacing w:before="36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  <w:b/>
        </w:rPr>
        <w:t xml:space="preserve">III.  </w:t>
      </w:r>
      <w:r w:rsidR="00F92331" w:rsidRPr="005F13F8">
        <w:rPr>
          <w:rFonts w:ascii="Cambria" w:hAnsi="Cambria"/>
          <w:b/>
        </w:rPr>
        <w:t>Zakres przedmiotu zamówienia</w:t>
      </w:r>
    </w:p>
    <w:p w:rsidR="00AF1494" w:rsidRPr="005F13F8" w:rsidRDefault="00612521" w:rsidP="00F92331">
      <w:pPr>
        <w:pStyle w:val="Style7"/>
        <w:numPr>
          <w:ilvl w:val="0"/>
          <w:numId w:val="17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  <w:b/>
        </w:rPr>
        <w:t>Opis przedmiotu zamówienia</w:t>
      </w:r>
    </w:p>
    <w:p w:rsidR="009D0A04" w:rsidRPr="005F13F8" w:rsidRDefault="009D0A04" w:rsidP="00D26885">
      <w:pPr>
        <w:pStyle w:val="Style7"/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Ocena zewnętrzna obejmować będzie funkcjonowanie audytu wewnętrznego</w:t>
      </w:r>
      <w:r w:rsidR="008A6489" w:rsidRPr="005F13F8">
        <w:rPr>
          <w:rFonts w:ascii="Cambria" w:hAnsi="Cambria"/>
        </w:rPr>
        <w:t xml:space="preserve"> (1 etat audytora)</w:t>
      </w:r>
      <w:r w:rsidRPr="005F13F8">
        <w:rPr>
          <w:rFonts w:ascii="Cambria" w:hAnsi="Cambria"/>
        </w:rPr>
        <w:t xml:space="preserve"> w Urzędzie Patentowym Rzeczypospolitej Polskiej za lata 202</w:t>
      </w:r>
      <w:r w:rsidR="008824A2" w:rsidRPr="005F13F8">
        <w:rPr>
          <w:rFonts w:ascii="Cambria" w:hAnsi="Cambria"/>
        </w:rPr>
        <w:t xml:space="preserve">1 </w:t>
      </w:r>
      <w:r w:rsidRPr="005F13F8">
        <w:rPr>
          <w:rFonts w:ascii="Cambria" w:hAnsi="Cambria"/>
        </w:rPr>
        <w:t>- 2025</w:t>
      </w:r>
      <w:r w:rsidR="00AF1494" w:rsidRPr="005F13F8">
        <w:rPr>
          <w:rFonts w:ascii="Cambria" w:hAnsi="Cambria"/>
        </w:rPr>
        <w:t xml:space="preserve"> r., </w:t>
      </w:r>
      <w:r w:rsidRPr="005F13F8">
        <w:rPr>
          <w:rFonts w:ascii="Cambria" w:hAnsi="Cambria"/>
        </w:rPr>
        <w:t>w zakresie zgodności z:</w:t>
      </w:r>
    </w:p>
    <w:p w:rsidR="009D0A04" w:rsidRPr="005F13F8" w:rsidRDefault="00C351EA" w:rsidP="00F92331">
      <w:pPr>
        <w:pStyle w:val="Style7"/>
        <w:numPr>
          <w:ilvl w:val="0"/>
          <w:numId w:val="7"/>
        </w:numPr>
        <w:shd w:val="clear" w:color="auto" w:fill="auto"/>
        <w:spacing w:before="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Przepisami</w:t>
      </w:r>
      <w:r w:rsidR="009D0A04" w:rsidRPr="005F13F8">
        <w:rPr>
          <w:rFonts w:ascii="Cambria" w:hAnsi="Cambria"/>
        </w:rPr>
        <w:t xml:space="preserve"> prawa powszechnie obowiązującego, w tym z ustawą z dnia 27 sierpnia 2009 r. o finansach </w:t>
      </w:r>
      <w:r w:rsidR="00535240" w:rsidRPr="005F13F8">
        <w:rPr>
          <w:rFonts w:ascii="Cambria" w:hAnsi="Cambria"/>
        </w:rPr>
        <w:t>publicznych</w:t>
      </w:r>
      <w:r w:rsidR="009D0A04" w:rsidRPr="005F13F8">
        <w:rPr>
          <w:rFonts w:ascii="Cambria" w:hAnsi="Cambria"/>
        </w:rPr>
        <w:t>,</w:t>
      </w:r>
    </w:p>
    <w:p w:rsidR="00FC229D" w:rsidRPr="005F13F8" w:rsidRDefault="00C351EA" w:rsidP="00FC229D">
      <w:pPr>
        <w:pStyle w:val="Style7"/>
        <w:numPr>
          <w:ilvl w:val="0"/>
          <w:numId w:val="7"/>
        </w:numPr>
        <w:shd w:val="clear" w:color="auto" w:fill="auto"/>
        <w:spacing w:before="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Rozporządzeniem</w:t>
      </w:r>
      <w:r w:rsidR="009D0A04" w:rsidRPr="005F13F8">
        <w:rPr>
          <w:rFonts w:ascii="Cambria" w:hAnsi="Cambria"/>
        </w:rPr>
        <w:t xml:space="preserve"> Ministra Finansów z dnia 4 września 2015 r. w sprawie audytu wewnętrznego oraz informacji o pracy i wynikach tego audytu (Dz. U. z 2018 r. poz. 506),</w:t>
      </w:r>
    </w:p>
    <w:p w:rsidR="00D26885" w:rsidRPr="005F13F8" w:rsidRDefault="009D0A04" w:rsidP="00FC229D">
      <w:pPr>
        <w:pStyle w:val="Style7"/>
        <w:numPr>
          <w:ilvl w:val="0"/>
          <w:numId w:val="7"/>
        </w:numPr>
        <w:shd w:val="clear" w:color="auto" w:fill="auto"/>
        <w:spacing w:before="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  <w:i/>
        </w:rPr>
        <w:t>,,Międzynarodowymi standardami praktyki zawodowej audytu wewnętrznego"</w:t>
      </w:r>
      <w:r w:rsidRPr="005F13F8">
        <w:rPr>
          <w:rFonts w:ascii="Cambria" w:hAnsi="Cambria"/>
        </w:rPr>
        <w:t xml:space="preserve"> opracowanymi</w:t>
      </w:r>
      <w:r w:rsidR="00535240" w:rsidRPr="005F13F8">
        <w:rPr>
          <w:rFonts w:ascii="Cambria" w:hAnsi="Cambria"/>
        </w:rPr>
        <w:t xml:space="preserve"> przez The Institute of Internal</w:t>
      </w:r>
      <w:r w:rsidRPr="005F13F8">
        <w:rPr>
          <w:rFonts w:ascii="Cambria" w:hAnsi="Cambria"/>
        </w:rPr>
        <w:t xml:space="preserve"> Auditors (USA)</w:t>
      </w:r>
      <w:r w:rsidR="00535240" w:rsidRPr="005F13F8">
        <w:rPr>
          <w:rFonts w:ascii="Cambria" w:hAnsi="Cambria"/>
        </w:rPr>
        <w:t>,</w:t>
      </w:r>
      <w:r w:rsidRPr="005F13F8">
        <w:rPr>
          <w:rFonts w:ascii="Cambria" w:hAnsi="Cambria"/>
        </w:rPr>
        <w:t xml:space="preserve"> st</w:t>
      </w:r>
      <w:r w:rsidR="00535240" w:rsidRPr="005F13F8">
        <w:rPr>
          <w:rFonts w:ascii="Cambria" w:hAnsi="Cambria"/>
        </w:rPr>
        <w:t>anowiącymi</w:t>
      </w:r>
      <w:r w:rsidRPr="005F13F8">
        <w:rPr>
          <w:rFonts w:ascii="Cambria" w:hAnsi="Cambria"/>
        </w:rPr>
        <w:t xml:space="preserve"> załącznik do Komunikatu Ministra Rozwoju i Finansów z dnia 12 grudnia 2016 r. w </w:t>
      </w:r>
      <w:r w:rsidRPr="005F13F8">
        <w:rPr>
          <w:rFonts w:ascii="Cambria" w:hAnsi="Cambria"/>
        </w:rPr>
        <w:lastRenderedPageBreak/>
        <w:t>sprawie standardów audytu</w:t>
      </w:r>
      <w:r w:rsidR="00D26885" w:rsidRPr="005F13F8">
        <w:rPr>
          <w:rFonts w:ascii="Cambria" w:hAnsi="Cambria"/>
        </w:rPr>
        <w:t xml:space="preserve"> </w:t>
      </w:r>
      <w:r w:rsidRPr="005F13F8">
        <w:rPr>
          <w:rFonts w:ascii="Cambria" w:hAnsi="Cambria"/>
        </w:rPr>
        <w:t>wewnętrznego dla jednostek sektora finan</w:t>
      </w:r>
      <w:r w:rsidR="00535240" w:rsidRPr="005F13F8">
        <w:rPr>
          <w:rFonts w:ascii="Cambria" w:hAnsi="Cambria"/>
        </w:rPr>
        <w:t xml:space="preserve">sów publicznych (Dz. Urz. MRiF z 2016 r. poz. 28), </w:t>
      </w:r>
      <w:r w:rsidRPr="005F13F8">
        <w:rPr>
          <w:rFonts w:ascii="Cambria" w:hAnsi="Cambria"/>
        </w:rPr>
        <w:t>w tym opracowanie dokumentacji z oceny w postaci raportu z zaleceniami.</w:t>
      </w:r>
    </w:p>
    <w:p w:rsidR="00AF1494" w:rsidRPr="005F13F8" w:rsidRDefault="00612521" w:rsidP="00D26885">
      <w:pPr>
        <w:pStyle w:val="Style7"/>
        <w:numPr>
          <w:ilvl w:val="0"/>
          <w:numId w:val="17"/>
        </w:numPr>
        <w:shd w:val="clear" w:color="auto" w:fill="auto"/>
        <w:spacing w:before="120" w:after="0" w:line="276" w:lineRule="auto"/>
        <w:ind w:left="357" w:hanging="357"/>
        <w:jc w:val="both"/>
        <w:rPr>
          <w:rFonts w:ascii="Cambria" w:hAnsi="Cambria"/>
        </w:rPr>
      </w:pPr>
      <w:r w:rsidRPr="005F13F8">
        <w:rPr>
          <w:rFonts w:ascii="Cambria" w:hAnsi="Cambria"/>
          <w:b/>
        </w:rPr>
        <w:t>Warunki udziału w postepowaniu</w:t>
      </w:r>
    </w:p>
    <w:p w:rsidR="00AF1494" w:rsidRPr="005F13F8" w:rsidRDefault="00F92331" w:rsidP="00D26885">
      <w:pPr>
        <w:pStyle w:val="Style7"/>
        <w:shd w:val="clear" w:color="auto" w:fill="auto"/>
        <w:spacing w:before="120" w:after="0" w:line="276" w:lineRule="auto"/>
        <w:jc w:val="both"/>
        <w:rPr>
          <w:rFonts w:ascii="Cambria" w:hAnsi="Cambria"/>
          <w:b/>
        </w:rPr>
      </w:pPr>
      <w:r w:rsidRPr="005F13F8">
        <w:rPr>
          <w:rFonts w:ascii="Cambria" w:hAnsi="Cambria"/>
        </w:rPr>
        <w:t>Osoba dokonująca oceny zewnętrznej audytu musi:</w:t>
      </w:r>
    </w:p>
    <w:p w:rsidR="00AF1494" w:rsidRPr="005F13F8" w:rsidRDefault="00C351EA" w:rsidP="00AF1494">
      <w:pPr>
        <w:pStyle w:val="Style7"/>
        <w:numPr>
          <w:ilvl w:val="0"/>
          <w:numId w:val="18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Posiadać</w:t>
      </w:r>
      <w:r w:rsidR="00AF1494" w:rsidRPr="005F13F8">
        <w:rPr>
          <w:rFonts w:ascii="Cambria" w:hAnsi="Cambria"/>
        </w:rPr>
        <w:t xml:space="preserve"> uprawnienia audytora wewnętrznego</w:t>
      </w:r>
      <w:r w:rsidR="00F92331" w:rsidRPr="005F13F8">
        <w:rPr>
          <w:rFonts w:ascii="Cambria" w:hAnsi="Cambria"/>
        </w:rPr>
        <w:t xml:space="preserve"> dla jednostek sektora finansów publicznych określone obowiązującymi przepisami ustawy o finansach publicznych; </w:t>
      </w:r>
    </w:p>
    <w:p w:rsidR="00AF1494" w:rsidRPr="005F13F8" w:rsidRDefault="00C351EA" w:rsidP="00AF1494">
      <w:pPr>
        <w:pStyle w:val="Style7"/>
        <w:numPr>
          <w:ilvl w:val="0"/>
          <w:numId w:val="18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Posiadać</w:t>
      </w:r>
      <w:r w:rsidR="00F92331" w:rsidRPr="005F13F8">
        <w:rPr>
          <w:rFonts w:ascii="Cambria" w:hAnsi="Cambria"/>
        </w:rPr>
        <w:t xml:space="preserve"> znajomość </w:t>
      </w:r>
      <w:r w:rsidRPr="005F13F8">
        <w:rPr>
          <w:rFonts w:ascii="Cambria" w:hAnsi="Cambria"/>
        </w:rPr>
        <w:t>„</w:t>
      </w:r>
      <w:r w:rsidR="00F92331" w:rsidRPr="005F13F8">
        <w:rPr>
          <w:rFonts w:ascii="Cambria" w:hAnsi="Cambria"/>
        </w:rPr>
        <w:t>Międzynarodowych standardów praktyk</w:t>
      </w:r>
      <w:r w:rsidRPr="005F13F8">
        <w:rPr>
          <w:rFonts w:ascii="Cambria" w:hAnsi="Cambria"/>
        </w:rPr>
        <w:t>i zawodowej audytu wewnętrznego</w:t>
      </w:r>
      <w:r w:rsidR="00F92331" w:rsidRPr="005F13F8">
        <w:rPr>
          <w:rFonts w:ascii="Cambria" w:hAnsi="Cambria"/>
        </w:rPr>
        <w:t>" wydanych przez The Institute of</w:t>
      </w:r>
      <w:r w:rsidR="00AF1494" w:rsidRPr="005F13F8">
        <w:rPr>
          <w:rFonts w:ascii="Cambria" w:hAnsi="Cambria"/>
        </w:rPr>
        <w:t xml:space="preserve"> </w:t>
      </w:r>
      <w:r w:rsidR="00F92331" w:rsidRPr="005F13F8">
        <w:rPr>
          <w:rFonts w:ascii="Cambria" w:hAnsi="Cambria"/>
        </w:rPr>
        <w:t xml:space="preserve">lnternal Auditors; </w:t>
      </w:r>
    </w:p>
    <w:p w:rsidR="00AF1494" w:rsidRPr="005F13F8" w:rsidRDefault="00C351EA" w:rsidP="00AF1494">
      <w:pPr>
        <w:pStyle w:val="Style7"/>
        <w:numPr>
          <w:ilvl w:val="0"/>
          <w:numId w:val="18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Znać</w:t>
      </w:r>
      <w:r w:rsidR="00F92331" w:rsidRPr="005F13F8">
        <w:rPr>
          <w:rFonts w:ascii="Cambria" w:hAnsi="Cambria"/>
        </w:rPr>
        <w:t xml:space="preserve"> najlepsze praktyki zawodu audytora wewnętrznego; </w:t>
      </w:r>
    </w:p>
    <w:p w:rsidR="00AF1494" w:rsidRPr="005F13F8" w:rsidRDefault="00C351EA" w:rsidP="00AF1494">
      <w:pPr>
        <w:pStyle w:val="Style7"/>
        <w:numPr>
          <w:ilvl w:val="0"/>
          <w:numId w:val="18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Posiadać, co</w:t>
      </w:r>
      <w:r w:rsidR="00F92331" w:rsidRPr="005F13F8">
        <w:rPr>
          <w:rFonts w:ascii="Cambria" w:hAnsi="Cambria"/>
        </w:rPr>
        <w:t xml:space="preserve"> najmniej </w:t>
      </w:r>
      <w:r w:rsidR="00AF1494" w:rsidRPr="005F13F8">
        <w:rPr>
          <w:rFonts w:ascii="Cambria" w:hAnsi="Cambria"/>
        </w:rPr>
        <w:t>czteroletnie</w:t>
      </w:r>
      <w:r w:rsidR="00F92331" w:rsidRPr="005F13F8">
        <w:rPr>
          <w:rFonts w:ascii="Cambria" w:hAnsi="Cambria"/>
        </w:rPr>
        <w:t xml:space="preserve"> doświadczenie na stanowisku audytora wewnętrznego w jednostkach sektora finansów publicznych; </w:t>
      </w:r>
    </w:p>
    <w:p w:rsidR="00AF1494" w:rsidRPr="005F13F8" w:rsidRDefault="00C351EA" w:rsidP="00B82670">
      <w:pPr>
        <w:pStyle w:val="Style7"/>
        <w:numPr>
          <w:ilvl w:val="0"/>
          <w:numId w:val="18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Posiadać</w:t>
      </w:r>
      <w:r w:rsidR="00F92331" w:rsidRPr="005F13F8">
        <w:rPr>
          <w:rFonts w:ascii="Cambria" w:hAnsi="Cambria"/>
        </w:rPr>
        <w:t xml:space="preserve"> kompetencje w zakresie przeprowadzania ocen zewnętrznych</w:t>
      </w:r>
      <w:r w:rsidR="00B82670" w:rsidRPr="005F13F8">
        <w:rPr>
          <w:rFonts w:ascii="Cambria" w:hAnsi="Cambria"/>
        </w:rPr>
        <w:t xml:space="preserve"> audytu wewnętrznego, w tym ukończone szkolenia dotyczące oceny jakości audytu wewnętrznego lub inne stosowne formy doskonalenia zawodowego w tym zakresie;</w:t>
      </w:r>
      <w:r w:rsidR="00F92331" w:rsidRPr="005F13F8">
        <w:rPr>
          <w:rFonts w:ascii="Cambria" w:hAnsi="Cambria"/>
        </w:rPr>
        <w:t xml:space="preserve"> </w:t>
      </w:r>
    </w:p>
    <w:p w:rsidR="00AF1494" w:rsidRPr="005F13F8" w:rsidRDefault="00C351EA" w:rsidP="00AF1494">
      <w:pPr>
        <w:pStyle w:val="Style7"/>
        <w:numPr>
          <w:ilvl w:val="0"/>
          <w:numId w:val="18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Posiadać</w:t>
      </w:r>
      <w:r w:rsidR="00AF1494" w:rsidRPr="005F13F8">
        <w:rPr>
          <w:rFonts w:ascii="Cambria" w:hAnsi="Cambria"/>
        </w:rPr>
        <w:t xml:space="preserve"> doświ</w:t>
      </w:r>
      <w:r w:rsidR="00F92331" w:rsidRPr="005F13F8">
        <w:rPr>
          <w:rFonts w:ascii="Cambria" w:hAnsi="Cambria"/>
        </w:rPr>
        <w:t>adczenie w posta</w:t>
      </w:r>
      <w:r w:rsidR="00AF1494" w:rsidRPr="005F13F8">
        <w:rPr>
          <w:rFonts w:ascii="Cambria" w:hAnsi="Cambria"/>
        </w:rPr>
        <w:t xml:space="preserve">ci </w:t>
      </w:r>
      <w:r w:rsidRPr="005F13F8">
        <w:rPr>
          <w:rFonts w:ascii="Cambria" w:hAnsi="Cambria"/>
        </w:rPr>
        <w:t>przeprowadzenia, co</w:t>
      </w:r>
      <w:r w:rsidR="00AF1494" w:rsidRPr="005F13F8">
        <w:rPr>
          <w:rFonts w:ascii="Cambria" w:hAnsi="Cambria"/>
        </w:rPr>
        <w:t xml:space="preserve"> najmniej 1 (jednej) oceny </w:t>
      </w:r>
      <w:r w:rsidRPr="005F13F8">
        <w:rPr>
          <w:rFonts w:ascii="Cambria" w:hAnsi="Cambria"/>
        </w:rPr>
        <w:t>zewnętrz</w:t>
      </w:r>
      <w:r w:rsidR="00B82670" w:rsidRPr="005F13F8">
        <w:rPr>
          <w:rFonts w:ascii="Cambria" w:hAnsi="Cambria"/>
        </w:rPr>
        <w:t>nej w jednostkach sektora finansów publicznych zgodnie ze Standardami;</w:t>
      </w:r>
    </w:p>
    <w:p w:rsidR="00612521" w:rsidRPr="005F13F8" w:rsidRDefault="00F92331" w:rsidP="00D26885">
      <w:pPr>
        <w:pStyle w:val="Style7"/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 xml:space="preserve">Ocena zewnętrzna musi </w:t>
      </w:r>
      <w:r w:rsidR="00AF1494" w:rsidRPr="005F13F8">
        <w:rPr>
          <w:rFonts w:ascii="Cambria" w:hAnsi="Cambria"/>
        </w:rPr>
        <w:t>b</w:t>
      </w:r>
      <w:r w:rsidRPr="005F13F8">
        <w:rPr>
          <w:rFonts w:ascii="Cambria" w:hAnsi="Cambria"/>
        </w:rPr>
        <w:t xml:space="preserve">yć przeprowadzona przez osobę niezależną od </w:t>
      </w:r>
      <w:r w:rsidR="00C351EA" w:rsidRPr="005F13F8">
        <w:rPr>
          <w:rFonts w:ascii="Cambria" w:hAnsi="Cambria"/>
        </w:rPr>
        <w:t>jednostki, w której</w:t>
      </w:r>
      <w:r w:rsidRPr="005F13F8">
        <w:rPr>
          <w:rFonts w:ascii="Cambria" w:hAnsi="Cambria"/>
        </w:rPr>
        <w:t xml:space="preserve"> przeprowadzana będzie ocena. </w:t>
      </w:r>
      <w:r w:rsidR="00612521" w:rsidRPr="005F13F8">
        <w:rPr>
          <w:rFonts w:ascii="Cambria" w:hAnsi="Cambria"/>
        </w:rPr>
        <w:t>Ni</w:t>
      </w:r>
      <w:r w:rsidRPr="005F13F8">
        <w:rPr>
          <w:rFonts w:ascii="Cambria" w:hAnsi="Cambria"/>
        </w:rPr>
        <w:t>ezależność o</w:t>
      </w:r>
      <w:r w:rsidR="00612521" w:rsidRPr="005F13F8">
        <w:rPr>
          <w:rFonts w:ascii="Cambria" w:hAnsi="Cambria"/>
        </w:rPr>
        <w:t>soby oznacza, ż osoba przeprowad</w:t>
      </w:r>
      <w:r w:rsidRPr="005F13F8">
        <w:rPr>
          <w:rFonts w:ascii="Cambria" w:hAnsi="Cambria"/>
        </w:rPr>
        <w:t>zająca ocen</w:t>
      </w:r>
      <w:r w:rsidR="00612521" w:rsidRPr="005F13F8">
        <w:rPr>
          <w:rFonts w:ascii="Cambria" w:hAnsi="Cambria"/>
        </w:rPr>
        <w:t>ę:</w:t>
      </w:r>
    </w:p>
    <w:p w:rsidR="00612521" w:rsidRPr="005F13F8" w:rsidRDefault="00FC229D" w:rsidP="00612521">
      <w:pPr>
        <w:pStyle w:val="Style7"/>
        <w:numPr>
          <w:ilvl w:val="0"/>
          <w:numId w:val="20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j</w:t>
      </w:r>
      <w:r w:rsidR="00C351EA" w:rsidRPr="005F13F8">
        <w:rPr>
          <w:rFonts w:ascii="Cambria" w:hAnsi="Cambria"/>
        </w:rPr>
        <w:t>est</w:t>
      </w:r>
      <w:r w:rsidR="00F92331" w:rsidRPr="005F13F8">
        <w:rPr>
          <w:rFonts w:ascii="Cambria" w:hAnsi="Cambria"/>
        </w:rPr>
        <w:t xml:space="preserve"> wolna od jakiegokolwiek konfliktu interesów, kt</w:t>
      </w:r>
      <w:r w:rsidR="00612521" w:rsidRPr="005F13F8">
        <w:rPr>
          <w:rFonts w:ascii="Cambria" w:hAnsi="Cambria"/>
        </w:rPr>
        <w:t>óry mógłby stanowić przeszkodę dla wykonywa</w:t>
      </w:r>
      <w:r w:rsidR="00F92331" w:rsidRPr="005F13F8">
        <w:rPr>
          <w:rFonts w:ascii="Cambria" w:hAnsi="Cambria"/>
        </w:rPr>
        <w:t xml:space="preserve">nia oceny, rodzić </w:t>
      </w:r>
      <w:r w:rsidR="00C351EA" w:rsidRPr="005F13F8">
        <w:rPr>
          <w:rFonts w:ascii="Cambria" w:hAnsi="Cambria"/>
        </w:rPr>
        <w:t>wątpliwość, co</w:t>
      </w:r>
      <w:r w:rsidR="00F92331" w:rsidRPr="005F13F8">
        <w:rPr>
          <w:rFonts w:ascii="Cambria" w:hAnsi="Cambria"/>
        </w:rPr>
        <w:t xml:space="preserve"> do bezstronności, niezależności lub rzetelności albo </w:t>
      </w:r>
      <w:r w:rsidR="00E844BE">
        <w:rPr>
          <w:rFonts w:ascii="Cambria" w:hAnsi="Cambria"/>
        </w:rPr>
        <w:t xml:space="preserve">wpływać </w:t>
      </w:r>
      <w:r w:rsidR="00C351EA" w:rsidRPr="005F13F8">
        <w:rPr>
          <w:rFonts w:ascii="Cambria" w:hAnsi="Cambria"/>
        </w:rPr>
        <w:t>na jakość</w:t>
      </w:r>
      <w:r w:rsidR="00F92331" w:rsidRPr="005F13F8">
        <w:rPr>
          <w:rFonts w:ascii="Cambria" w:hAnsi="Cambria"/>
        </w:rPr>
        <w:t xml:space="preserve"> oceny; </w:t>
      </w:r>
    </w:p>
    <w:p w:rsidR="00612521" w:rsidRPr="005F13F8" w:rsidRDefault="00FC229D" w:rsidP="00612521">
      <w:pPr>
        <w:pStyle w:val="Style7"/>
        <w:numPr>
          <w:ilvl w:val="0"/>
          <w:numId w:val="20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n</w:t>
      </w:r>
      <w:r w:rsidR="00C351EA" w:rsidRPr="005F13F8">
        <w:rPr>
          <w:rFonts w:ascii="Cambria" w:hAnsi="Cambria"/>
        </w:rPr>
        <w:t>ie</w:t>
      </w:r>
      <w:r w:rsidR="00F92331" w:rsidRPr="005F13F8">
        <w:rPr>
          <w:rFonts w:ascii="Cambria" w:hAnsi="Cambria"/>
        </w:rPr>
        <w:t xml:space="preserve"> prowadzi żadnych innych prac na rzecz ocenianej jednostki (nie jest w niej zatr</w:t>
      </w:r>
      <w:r w:rsidR="00612521" w:rsidRPr="005F13F8">
        <w:rPr>
          <w:rFonts w:ascii="Cambria" w:hAnsi="Cambria"/>
        </w:rPr>
        <w:t>udniona, nie wykonuje</w:t>
      </w:r>
      <w:r w:rsidR="00F92331" w:rsidRPr="005F13F8">
        <w:rPr>
          <w:rFonts w:ascii="Cambria" w:hAnsi="Cambria"/>
        </w:rPr>
        <w:t xml:space="preserve"> </w:t>
      </w:r>
      <w:r w:rsidR="00C351EA" w:rsidRPr="005F13F8">
        <w:rPr>
          <w:rFonts w:ascii="Cambria" w:hAnsi="Cambria"/>
        </w:rPr>
        <w:t>audytu, jako</w:t>
      </w:r>
      <w:r w:rsidR="00F92331" w:rsidRPr="005F13F8">
        <w:rPr>
          <w:rFonts w:ascii="Cambria" w:hAnsi="Cambria"/>
        </w:rPr>
        <w:t xml:space="preserve"> usługodawca lub w jakikolwiek inny sposób nie w</w:t>
      </w:r>
      <w:r w:rsidR="00612521" w:rsidRPr="005F13F8">
        <w:rPr>
          <w:rFonts w:ascii="Cambria" w:hAnsi="Cambria"/>
        </w:rPr>
        <w:t>spółpracuje z jednostką);</w:t>
      </w:r>
    </w:p>
    <w:p w:rsidR="00612521" w:rsidRPr="005F13F8" w:rsidRDefault="00FC229D" w:rsidP="00612521">
      <w:pPr>
        <w:pStyle w:val="Style7"/>
        <w:numPr>
          <w:ilvl w:val="0"/>
          <w:numId w:val="20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n</w:t>
      </w:r>
      <w:r w:rsidR="00C351EA" w:rsidRPr="005F13F8">
        <w:rPr>
          <w:rFonts w:ascii="Cambria" w:hAnsi="Cambria"/>
        </w:rPr>
        <w:t>ie</w:t>
      </w:r>
      <w:r w:rsidR="00F92331" w:rsidRPr="005F13F8">
        <w:rPr>
          <w:rFonts w:ascii="Cambria" w:hAnsi="Cambria"/>
        </w:rPr>
        <w:t xml:space="preserve"> prowadziła audytu wewnętrznego w ocenianej jednostce od czasu ostatniej oceny zewnę</w:t>
      </w:r>
      <w:r w:rsidR="00612521" w:rsidRPr="005F13F8">
        <w:rPr>
          <w:rFonts w:ascii="Cambria" w:hAnsi="Cambria"/>
        </w:rPr>
        <w:t>trznej</w:t>
      </w:r>
      <w:r w:rsidR="00F92331" w:rsidRPr="005F13F8">
        <w:rPr>
          <w:rFonts w:ascii="Cambria" w:hAnsi="Cambria"/>
        </w:rPr>
        <w:t xml:space="preserve">. </w:t>
      </w:r>
    </w:p>
    <w:p w:rsidR="00612521" w:rsidRPr="005F13F8" w:rsidRDefault="00F92331" w:rsidP="00D26885">
      <w:pPr>
        <w:pStyle w:val="Style7"/>
        <w:numPr>
          <w:ilvl w:val="0"/>
          <w:numId w:val="17"/>
        </w:numPr>
        <w:shd w:val="clear" w:color="auto" w:fill="auto"/>
        <w:spacing w:before="24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  <w:b/>
        </w:rPr>
        <w:t>Oferta musi zawierać</w:t>
      </w:r>
    </w:p>
    <w:p w:rsidR="00612521" w:rsidRPr="005F13F8" w:rsidRDefault="00612521" w:rsidP="00D26885">
      <w:pPr>
        <w:pStyle w:val="Style7"/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Oferta powinna zwierać następujące dokumenty:</w:t>
      </w:r>
    </w:p>
    <w:p w:rsidR="00612521" w:rsidRPr="005F13F8" w:rsidRDefault="00C351EA" w:rsidP="00612521">
      <w:pPr>
        <w:pStyle w:val="Style7"/>
        <w:numPr>
          <w:ilvl w:val="0"/>
          <w:numId w:val="21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Formularz</w:t>
      </w:r>
      <w:r w:rsidR="00F92331" w:rsidRPr="005F13F8">
        <w:rPr>
          <w:rFonts w:ascii="Cambria" w:hAnsi="Cambria"/>
        </w:rPr>
        <w:t xml:space="preserve"> o</w:t>
      </w:r>
      <w:r w:rsidR="00612521" w:rsidRPr="005F13F8">
        <w:rPr>
          <w:rFonts w:ascii="Cambria" w:hAnsi="Cambria"/>
        </w:rPr>
        <w:t>fertowy</w:t>
      </w:r>
      <w:r w:rsidR="00F92331" w:rsidRPr="005F13F8">
        <w:rPr>
          <w:rFonts w:ascii="Cambria" w:hAnsi="Cambria"/>
        </w:rPr>
        <w:t xml:space="preserve"> (zg</w:t>
      </w:r>
      <w:r w:rsidR="002B2EDC" w:rsidRPr="005F13F8">
        <w:rPr>
          <w:rFonts w:ascii="Cambria" w:hAnsi="Cambria"/>
        </w:rPr>
        <w:t xml:space="preserve">odnie ze wzorem – załącznik nr </w:t>
      </w:r>
      <w:r w:rsidRPr="005F13F8">
        <w:rPr>
          <w:rFonts w:ascii="Cambria" w:hAnsi="Cambria"/>
        </w:rPr>
        <w:t>1). Oferta</w:t>
      </w:r>
      <w:r w:rsidR="00F92331" w:rsidRPr="005F13F8">
        <w:rPr>
          <w:rFonts w:ascii="Cambria" w:hAnsi="Cambria"/>
        </w:rPr>
        <w:t xml:space="preserve"> Wykonawcy powinna zawierać cenę brutto. Cena </w:t>
      </w:r>
      <w:r w:rsidR="00612521" w:rsidRPr="005F13F8">
        <w:rPr>
          <w:rFonts w:ascii="Cambria" w:hAnsi="Cambria"/>
        </w:rPr>
        <w:t>oferty brutto jest ceną ostatecz</w:t>
      </w:r>
      <w:r w:rsidR="00F92331" w:rsidRPr="005F13F8">
        <w:rPr>
          <w:rFonts w:ascii="Cambria" w:hAnsi="Cambria"/>
        </w:rPr>
        <w:t>ną określającą maksymalne wynagrodzenie Wykonawcy z tytułu realizacji przedmio</w:t>
      </w:r>
      <w:r w:rsidR="00612521" w:rsidRPr="005F13F8">
        <w:rPr>
          <w:rFonts w:ascii="Cambria" w:hAnsi="Cambria"/>
        </w:rPr>
        <w:t>tu zamówienia. Należy ją skalkul</w:t>
      </w:r>
      <w:r w:rsidR="00F92331" w:rsidRPr="005F13F8">
        <w:rPr>
          <w:rFonts w:ascii="Cambria" w:hAnsi="Cambria"/>
        </w:rPr>
        <w:t xml:space="preserve">ować tak, aby obejmowała wszystkie koszty, nakłady i wydatki, jakie Zamawiający poniesie na </w:t>
      </w:r>
      <w:r w:rsidR="00612521" w:rsidRPr="005F13F8">
        <w:rPr>
          <w:rFonts w:ascii="Cambria" w:hAnsi="Cambria"/>
        </w:rPr>
        <w:t>realizację</w:t>
      </w:r>
      <w:r w:rsidR="00F92331" w:rsidRPr="005F13F8">
        <w:rPr>
          <w:rFonts w:ascii="Cambria" w:hAnsi="Cambria"/>
        </w:rPr>
        <w:t xml:space="preserve"> przez Wykonawcę niniejszego </w:t>
      </w:r>
      <w:r w:rsidR="00F92331" w:rsidRPr="005F13F8">
        <w:rPr>
          <w:rFonts w:ascii="Cambria" w:hAnsi="Cambria"/>
        </w:rPr>
        <w:lastRenderedPageBreak/>
        <w:t>zamówienia, z uwzględnieniem podatku od towarów i usług oraz innych</w:t>
      </w:r>
      <w:r w:rsidR="00612521" w:rsidRPr="005F13F8">
        <w:rPr>
          <w:rFonts w:ascii="Cambria" w:hAnsi="Cambria"/>
        </w:rPr>
        <w:t xml:space="preserve"> należności publiczno-prawnych.</w:t>
      </w:r>
    </w:p>
    <w:p w:rsidR="007179D9" w:rsidRPr="005F13F8" w:rsidRDefault="007179D9" w:rsidP="007179D9">
      <w:pPr>
        <w:pStyle w:val="Style7"/>
        <w:numPr>
          <w:ilvl w:val="0"/>
          <w:numId w:val="21"/>
        </w:numPr>
        <w:spacing w:before="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Wypełniony z</w:t>
      </w:r>
      <w:r w:rsidR="00366F38" w:rsidRPr="005F13F8">
        <w:rPr>
          <w:rFonts w:ascii="Cambria" w:hAnsi="Cambria"/>
        </w:rPr>
        <w:t>ałącznik nr 2– Oświadczenie dotyczące doświadczenia zawodowego oraz posiadanych kwalifikacji, potwierdzający:</w:t>
      </w:r>
    </w:p>
    <w:p w:rsidR="007179D9" w:rsidRPr="005F13F8" w:rsidRDefault="00366F38" w:rsidP="007179D9">
      <w:pPr>
        <w:pStyle w:val="Style7"/>
        <w:numPr>
          <w:ilvl w:val="0"/>
          <w:numId w:val="34"/>
        </w:numPr>
        <w:spacing w:before="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doświadczenie zawodowe na stanowisku audytora wewnętrznego, ze wskazaniem wszystkich jednostek oraz okresów zatrudnienia z dokładnością do miesiąca;</w:t>
      </w:r>
    </w:p>
    <w:p w:rsidR="00366F38" w:rsidRPr="005F13F8" w:rsidRDefault="006F69D3" w:rsidP="007179D9">
      <w:pPr>
        <w:pStyle w:val="Style7"/>
        <w:numPr>
          <w:ilvl w:val="0"/>
          <w:numId w:val="34"/>
        </w:numPr>
        <w:spacing w:before="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 xml:space="preserve">posiadane </w:t>
      </w:r>
      <w:r w:rsidR="00366F38" w:rsidRPr="005F13F8">
        <w:rPr>
          <w:rFonts w:ascii="Cambria" w:hAnsi="Cambria"/>
        </w:rPr>
        <w:t>kwalifikacje/uprawnienia do przeprowadzania audytu wewnętrznego zgodnie z wymaganiami art. 286 ust. 1 pkt 5 ustawy o finansach publicznych.</w:t>
      </w:r>
    </w:p>
    <w:p w:rsidR="00612521" w:rsidRPr="005F13F8" w:rsidRDefault="00C351EA" w:rsidP="00612521">
      <w:pPr>
        <w:pStyle w:val="Style7"/>
        <w:numPr>
          <w:ilvl w:val="0"/>
          <w:numId w:val="21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Wykaz</w:t>
      </w:r>
      <w:r w:rsidR="00F92331" w:rsidRPr="005F13F8">
        <w:rPr>
          <w:rFonts w:ascii="Cambria" w:hAnsi="Cambria"/>
        </w:rPr>
        <w:t xml:space="preserve"> kwalifikacji i doświadczenia w przeprowadzaniu ocen zewnętrznych</w:t>
      </w:r>
      <w:r w:rsidR="007179D9" w:rsidRPr="005F13F8">
        <w:rPr>
          <w:rFonts w:ascii="Cambria" w:hAnsi="Cambria"/>
        </w:rPr>
        <w:t xml:space="preserve">. </w:t>
      </w:r>
    </w:p>
    <w:p w:rsidR="007179D9" w:rsidRPr="005F13F8" w:rsidRDefault="007179D9" w:rsidP="007179D9">
      <w:pPr>
        <w:pStyle w:val="Style7"/>
        <w:shd w:val="clear" w:color="auto" w:fill="auto"/>
        <w:spacing w:before="120" w:after="0" w:line="276" w:lineRule="auto"/>
        <w:ind w:left="720"/>
        <w:jc w:val="both"/>
        <w:rPr>
          <w:rFonts w:ascii="Cambria" w:hAnsi="Cambria"/>
        </w:rPr>
      </w:pPr>
      <w:r w:rsidRPr="005F13F8">
        <w:rPr>
          <w:rFonts w:ascii="Cambria" w:hAnsi="Cambria"/>
        </w:rPr>
        <w:t>Oferta powinna zawierać wypełniony załącznik nr 3</w:t>
      </w:r>
      <w:r w:rsidR="00243424" w:rsidRPr="005F13F8">
        <w:rPr>
          <w:rFonts w:ascii="Cambria" w:hAnsi="Cambria"/>
        </w:rPr>
        <w:t xml:space="preserve"> - W</w:t>
      </w:r>
      <w:r w:rsidRPr="005F13F8">
        <w:rPr>
          <w:rFonts w:ascii="Cambria" w:hAnsi="Cambria"/>
        </w:rPr>
        <w:t>ykaz kwalifikacji i doświadczenia w przeprowadzaniu ocen zewnętrznych, który potwierdza:</w:t>
      </w:r>
    </w:p>
    <w:p w:rsidR="007179D9" w:rsidRPr="005F13F8" w:rsidRDefault="007179D9" w:rsidP="007179D9">
      <w:pPr>
        <w:pStyle w:val="Style7"/>
        <w:numPr>
          <w:ilvl w:val="0"/>
          <w:numId w:val="35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doświadczenie w przeprowadzaniu ocen zewnętrznych audytu wewnętrznego,</w:t>
      </w:r>
    </w:p>
    <w:p w:rsidR="007179D9" w:rsidRPr="005F13F8" w:rsidRDefault="007179D9" w:rsidP="007179D9">
      <w:pPr>
        <w:pStyle w:val="Style7"/>
        <w:numPr>
          <w:ilvl w:val="0"/>
          <w:numId w:val="35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ukończone szkolenie lub inne formy doskonalenia zawodowego w zakresie ocen zewnętrznych audytu wewnętrznego,</w:t>
      </w:r>
    </w:p>
    <w:p w:rsidR="007179D9" w:rsidRPr="005F13F8" w:rsidRDefault="007179D9" w:rsidP="007179D9">
      <w:pPr>
        <w:pStyle w:val="Style7"/>
        <w:numPr>
          <w:ilvl w:val="0"/>
          <w:numId w:val="35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 xml:space="preserve"> inne kwalifikacje związane z prowadzeniem ocen zewnętrznych, istotne dla realizacji zamówienia.</w:t>
      </w:r>
    </w:p>
    <w:p w:rsidR="0033388F" w:rsidRPr="005F13F8" w:rsidRDefault="0033388F" w:rsidP="0033388F">
      <w:pPr>
        <w:pStyle w:val="Style7"/>
        <w:numPr>
          <w:ilvl w:val="0"/>
          <w:numId w:val="21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Zamaw</w:t>
      </w:r>
      <w:r w:rsidR="00243424" w:rsidRPr="005F13F8">
        <w:rPr>
          <w:rFonts w:ascii="Cambria" w:hAnsi="Cambria"/>
        </w:rPr>
        <w:t xml:space="preserve">iający zastrzega sobie prawo </w:t>
      </w:r>
      <w:r w:rsidRPr="005F13F8">
        <w:rPr>
          <w:rFonts w:ascii="Cambria" w:hAnsi="Cambria"/>
        </w:rPr>
        <w:t>wezwania do przedłożenia dokumentów potwierdzających wskazane doświadczenie i kwalifikacje.</w:t>
      </w:r>
    </w:p>
    <w:p w:rsidR="00243424" w:rsidRPr="005F13F8" w:rsidRDefault="00F92331" w:rsidP="00243424">
      <w:pPr>
        <w:pStyle w:val="Style7"/>
        <w:numPr>
          <w:ilvl w:val="0"/>
          <w:numId w:val="21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Oświadczenie o braku przeszkód do przeprowadzenia oceny zewnętrznej (zg</w:t>
      </w:r>
      <w:r w:rsidR="007179D9" w:rsidRPr="005F13F8">
        <w:rPr>
          <w:rFonts w:ascii="Cambria" w:hAnsi="Cambria"/>
        </w:rPr>
        <w:t>odnie ze wzorem - załącznik nr 4</w:t>
      </w:r>
      <w:r w:rsidRPr="005F13F8">
        <w:rPr>
          <w:rFonts w:ascii="Cambria" w:hAnsi="Cambria"/>
        </w:rPr>
        <w:t xml:space="preserve">). </w:t>
      </w:r>
    </w:p>
    <w:p w:rsidR="00CD0B96" w:rsidRPr="005F13F8" w:rsidRDefault="00F92331" w:rsidP="00D26885">
      <w:pPr>
        <w:pStyle w:val="Style7"/>
        <w:numPr>
          <w:ilvl w:val="0"/>
          <w:numId w:val="17"/>
        </w:numPr>
        <w:shd w:val="clear" w:color="auto" w:fill="auto"/>
        <w:spacing w:before="24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  <w:b/>
        </w:rPr>
        <w:t>Kryteria oceny ofert</w:t>
      </w:r>
    </w:p>
    <w:p w:rsidR="00CD0B96" w:rsidRPr="005F13F8" w:rsidRDefault="00CD0B96" w:rsidP="00D26885">
      <w:pPr>
        <w:pStyle w:val="Style7"/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Cena oferty – 100 %</w:t>
      </w:r>
    </w:p>
    <w:p w:rsidR="00CD0B96" w:rsidRPr="005F13F8" w:rsidRDefault="00CD0B96" w:rsidP="00D26885">
      <w:pPr>
        <w:pStyle w:val="Style7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 xml:space="preserve">Zamawiający dokona oceny ważnych ofert, </w:t>
      </w:r>
      <w:r w:rsidR="00C351EA" w:rsidRPr="005F13F8">
        <w:rPr>
          <w:rFonts w:ascii="Cambria" w:hAnsi="Cambria"/>
        </w:rPr>
        <w:t>przyjmując, jako</w:t>
      </w:r>
      <w:r w:rsidRPr="005F13F8">
        <w:rPr>
          <w:rFonts w:ascii="Cambria" w:hAnsi="Cambria"/>
        </w:rPr>
        <w:t xml:space="preserve"> jedyne kryterium </w:t>
      </w:r>
      <w:r w:rsidRPr="005F13F8">
        <w:rPr>
          <w:rFonts w:ascii="Cambria" w:hAnsi="Cambria"/>
          <w:bCs/>
        </w:rPr>
        <w:t>cenę</w:t>
      </w:r>
      <w:r w:rsidR="00C85794" w:rsidRPr="005F13F8">
        <w:rPr>
          <w:rFonts w:ascii="Cambria" w:hAnsi="Cambria"/>
          <w:bCs/>
        </w:rPr>
        <w:t xml:space="preserve"> brutto</w:t>
      </w:r>
      <w:r w:rsidRPr="005F13F8">
        <w:rPr>
          <w:rFonts w:ascii="Cambria" w:hAnsi="Cambria"/>
        </w:rPr>
        <w:t>.</w:t>
      </w:r>
    </w:p>
    <w:p w:rsidR="00CD0B96" w:rsidRPr="005F13F8" w:rsidRDefault="00CD0B96" w:rsidP="00D26885">
      <w:pPr>
        <w:pStyle w:val="Style7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Wynagrodzenie obejmuje wszelkie koszty związane z wykonaniem przedmiotu zamówienia.</w:t>
      </w:r>
    </w:p>
    <w:p w:rsidR="00CD0B96" w:rsidRPr="005F13F8" w:rsidRDefault="00EB28A9" w:rsidP="00EB28A9">
      <w:pPr>
        <w:pStyle w:val="Style7"/>
        <w:shd w:val="clear" w:color="auto" w:fill="auto"/>
        <w:spacing w:before="360" w:after="0" w:line="276" w:lineRule="auto"/>
        <w:jc w:val="both"/>
        <w:rPr>
          <w:rFonts w:ascii="Cambria" w:hAnsi="Cambria"/>
          <w:b/>
          <w:color w:val="auto"/>
        </w:rPr>
      </w:pPr>
      <w:r w:rsidRPr="005F13F8">
        <w:rPr>
          <w:rFonts w:ascii="Cambria" w:hAnsi="Cambria"/>
          <w:b/>
          <w:color w:val="auto"/>
        </w:rPr>
        <w:t xml:space="preserve">IV.  </w:t>
      </w:r>
      <w:r w:rsidR="00CD0B96" w:rsidRPr="005F13F8">
        <w:rPr>
          <w:rFonts w:ascii="Cambria" w:hAnsi="Cambria"/>
          <w:b/>
          <w:color w:val="auto"/>
        </w:rPr>
        <w:t>Płatność</w:t>
      </w:r>
    </w:p>
    <w:p w:rsidR="0009658D" w:rsidRPr="005F13F8" w:rsidRDefault="0009658D" w:rsidP="0009658D">
      <w:pPr>
        <w:pStyle w:val="Style7"/>
        <w:spacing w:before="120" w:after="0" w:line="276" w:lineRule="auto"/>
        <w:jc w:val="both"/>
        <w:rPr>
          <w:rFonts w:ascii="Cambria" w:hAnsi="Cambria"/>
          <w:color w:val="FF0000"/>
        </w:rPr>
      </w:pPr>
      <w:r w:rsidRPr="005F13F8">
        <w:rPr>
          <w:rFonts w:ascii="Cambria" w:hAnsi="Cambria"/>
          <w:color w:val="auto"/>
        </w:rPr>
        <w:t xml:space="preserve">Termin płatności wynosi </w:t>
      </w:r>
      <w:r w:rsidR="002D4932" w:rsidRPr="005F13F8">
        <w:rPr>
          <w:rFonts w:ascii="Cambria" w:hAnsi="Cambria"/>
          <w:b/>
          <w:color w:val="auto"/>
        </w:rPr>
        <w:t>21</w:t>
      </w:r>
      <w:r w:rsidRPr="005F13F8">
        <w:rPr>
          <w:rFonts w:ascii="Cambria" w:hAnsi="Cambria"/>
          <w:b/>
          <w:color w:val="auto"/>
        </w:rPr>
        <w:t xml:space="preserve"> dni </w:t>
      </w:r>
      <w:r w:rsidRPr="005F13F8">
        <w:rPr>
          <w:rFonts w:ascii="Cambria" w:hAnsi="Cambria"/>
          <w:color w:val="auto"/>
        </w:rPr>
        <w:t>od dnia doręczenia Zamawi</w:t>
      </w:r>
      <w:r w:rsidR="00E844BE">
        <w:rPr>
          <w:rFonts w:ascii="Cambria" w:hAnsi="Cambria"/>
          <w:color w:val="auto"/>
        </w:rPr>
        <w:t>ającemu prawidłowo wystawionej faktury.</w:t>
      </w:r>
    </w:p>
    <w:p w:rsidR="00CD0B96" w:rsidRPr="005F13F8" w:rsidRDefault="00EB28A9" w:rsidP="00EB28A9">
      <w:pPr>
        <w:pStyle w:val="Style7"/>
        <w:spacing w:before="36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  <w:b/>
        </w:rPr>
        <w:t xml:space="preserve">V.  </w:t>
      </w:r>
      <w:r w:rsidR="00CD0B96" w:rsidRPr="005F13F8">
        <w:rPr>
          <w:rFonts w:ascii="Cambria" w:hAnsi="Cambria"/>
          <w:b/>
        </w:rPr>
        <w:t>Miejsce oraz termin składania ofert</w:t>
      </w:r>
    </w:p>
    <w:p w:rsidR="00791A95" w:rsidRPr="005F13F8" w:rsidRDefault="00CD0B96" w:rsidP="00791A95">
      <w:pPr>
        <w:pStyle w:val="Style7"/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Ofer</w:t>
      </w:r>
      <w:r w:rsidR="00791A95" w:rsidRPr="005F13F8">
        <w:rPr>
          <w:rFonts w:ascii="Cambria" w:hAnsi="Cambria"/>
        </w:rPr>
        <w:t xml:space="preserve">ta wraz z wymaganymi załącznikami powinna zostać </w:t>
      </w:r>
      <w:r w:rsidR="00F92331" w:rsidRPr="005F13F8">
        <w:rPr>
          <w:rFonts w:ascii="Cambria" w:hAnsi="Cambria"/>
        </w:rPr>
        <w:t>p</w:t>
      </w:r>
      <w:r w:rsidRPr="005F13F8">
        <w:rPr>
          <w:rFonts w:ascii="Cambria" w:hAnsi="Cambria"/>
        </w:rPr>
        <w:t>rzesłana w nieprzekraczalnym ter</w:t>
      </w:r>
      <w:r w:rsidR="00791A95" w:rsidRPr="005F13F8">
        <w:rPr>
          <w:rFonts w:ascii="Cambria" w:hAnsi="Cambria"/>
        </w:rPr>
        <w:t xml:space="preserve">minie do dnia </w:t>
      </w:r>
      <w:r w:rsidR="00EB28A9" w:rsidRPr="005F13F8">
        <w:rPr>
          <w:rFonts w:ascii="Cambria" w:hAnsi="Cambria"/>
          <w:b/>
        </w:rPr>
        <w:t xml:space="preserve">16 marca </w:t>
      </w:r>
      <w:r w:rsidR="00791A95" w:rsidRPr="005F13F8">
        <w:rPr>
          <w:rFonts w:ascii="Cambria" w:hAnsi="Cambria"/>
          <w:b/>
        </w:rPr>
        <w:t xml:space="preserve">2026 r. </w:t>
      </w:r>
      <w:r w:rsidR="00791A95" w:rsidRPr="005F13F8">
        <w:rPr>
          <w:rFonts w:ascii="Cambria" w:hAnsi="Cambria"/>
        </w:rPr>
        <w:t xml:space="preserve">za </w:t>
      </w:r>
      <w:r w:rsidR="00F92331" w:rsidRPr="005F13F8">
        <w:rPr>
          <w:rFonts w:ascii="Cambria" w:hAnsi="Cambria"/>
        </w:rPr>
        <w:t>pośr</w:t>
      </w:r>
      <w:r w:rsidR="00791A95" w:rsidRPr="005F13F8">
        <w:rPr>
          <w:rFonts w:ascii="Cambria" w:hAnsi="Cambria"/>
        </w:rPr>
        <w:t xml:space="preserve">ednictwem poczty elektronicznej na adres e-mail: </w:t>
      </w:r>
      <w:hyperlink r:id="rId9" w:history="1">
        <w:r w:rsidR="00791A95" w:rsidRPr="005F13F8">
          <w:rPr>
            <w:rStyle w:val="Hipercze"/>
            <w:rFonts w:ascii="Cambria" w:hAnsi="Cambria"/>
          </w:rPr>
          <w:t>Malgorzata.Sobanska@uprp.gov.pl</w:t>
        </w:r>
      </w:hyperlink>
      <w:r w:rsidR="00791A95" w:rsidRPr="005F13F8">
        <w:rPr>
          <w:rFonts w:ascii="Cambria" w:hAnsi="Cambria"/>
        </w:rPr>
        <w:t>.</w:t>
      </w:r>
    </w:p>
    <w:p w:rsidR="00791A95" w:rsidRPr="005F13F8" w:rsidRDefault="00791A95" w:rsidP="00791A95">
      <w:pPr>
        <w:pStyle w:val="Style7"/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W</w:t>
      </w:r>
      <w:r w:rsidR="00F92331" w:rsidRPr="005F13F8">
        <w:rPr>
          <w:rFonts w:ascii="Cambria" w:hAnsi="Cambria"/>
        </w:rPr>
        <w:t xml:space="preserve"> </w:t>
      </w:r>
      <w:r w:rsidRPr="005F13F8">
        <w:rPr>
          <w:rFonts w:ascii="Cambria" w:hAnsi="Cambria"/>
        </w:rPr>
        <w:t xml:space="preserve">tytule wiadomości e-mail należy </w:t>
      </w:r>
      <w:r w:rsidR="00F92331" w:rsidRPr="005F13F8">
        <w:rPr>
          <w:rFonts w:ascii="Cambria" w:hAnsi="Cambria"/>
        </w:rPr>
        <w:t>wpisać</w:t>
      </w:r>
      <w:r w:rsidRPr="005F13F8">
        <w:rPr>
          <w:rFonts w:ascii="Cambria" w:hAnsi="Cambria"/>
        </w:rPr>
        <w:t xml:space="preserve">: </w:t>
      </w:r>
      <w:r w:rsidRPr="005F13F8">
        <w:rPr>
          <w:rFonts w:ascii="Cambria" w:hAnsi="Cambria"/>
          <w:b/>
        </w:rPr>
        <w:t xml:space="preserve">„Oferta - </w:t>
      </w:r>
      <w:r w:rsidR="00F92331" w:rsidRPr="005F13F8">
        <w:rPr>
          <w:rFonts w:ascii="Cambria" w:hAnsi="Cambria"/>
          <w:b/>
        </w:rPr>
        <w:t>ocena zewnętrzna audytu"</w:t>
      </w:r>
      <w:r w:rsidR="00F92331" w:rsidRPr="005F13F8">
        <w:rPr>
          <w:rFonts w:ascii="Cambria" w:hAnsi="Cambria"/>
        </w:rPr>
        <w:t xml:space="preserve"> </w:t>
      </w:r>
    </w:p>
    <w:p w:rsidR="00791A95" w:rsidRPr="005F13F8" w:rsidRDefault="00EB28A9" w:rsidP="00EB28A9">
      <w:pPr>
        <w:pStyle w:val="Style7"/>
        <w:shd w:val="clear" w:color="auto" w:fill="auto"/>
        <w:spacing w:before="36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  <w:b/>
        </w:rPr>
        <w:lastRenderedPageBreak/>
        <w:t xml:space="preserve">VI.  </w:t>
      </w:r>
      <w:r w:rsidR="00791A95" w:rsidRPr="005F13F8">
        <w:rPr>
          <w:rFonts w:ascii="Cambria" w:hAnsi="Cambria"/>
          <w:b/>
        </w:rPr>
        <w:t xml:space="preserve">Dodatkowe informacje </w:t>
      </w:r>
    </w:p>
    <w:p w:rsidR="00864A58" w:rsidRPr="005F13F8" w:rsidRDefault="00F92331" w:rsidP="005F13F8">
      <w:pPr>
        <w:pStyle w:val="Style7"/>
        <w:numPr>
          <w:ilvl w:val="0"/>
          <w:numId w:val="23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Wykonawca może przed upływem te</w:t>
      </w:r>
      <w:r w:rsidR="00864A58" w:rsidRPr="005F13F8">
        <w:rPr>
          <w:rFonts w:ascii="Cambria" w:hAnsi="Cambria"/>
        </w:rPr>
        <w:t>rminu</w:t>
      </w:r>
      <w:r w:rsidRPr="005F13F8">
        <w:rPr>
          <w:rFonts w:ascii="Cambria" w:hAnsi="Cambria"/>
        </w:rPr>
        <w:t xml:space="preserve"> składan</w:t>
      </w:r>
      <w:r w:rsidR="00864A58" w:rsidRPr="005F13F8">
        <w:rPr>
          <w:rFonts w:ascii="Cambria" w:hAnsi="Cambria"/>
        </w:rPr>
        <w:t>ia oferty zmienić lub wycofać swoją ofertę.</w:t>
      </w:r>
    </w:p>
    <w:p w:rsidR="00BB41F3" w:rsidRPr="005F13F8" w:rsidRDefault="00F92331" w:rsidP="005F13F8">
      <w:pPr>
        <w:pStyle w:val="Style7"/>
        <w:numPr>
          <w:ilvl w:val="0"/>
          <w:numId w:val="23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Za</w:t>
      </w:r>
      <w:r w:rsidR="00864A58" w:rsidRPr="005F13F8">
        <w:rPr>
          <w:rFonts w:ascii="Cambria" w:hAnsi="Cambria"/>
        </w:rPr>
        <w:t xml:space="preserve">mawiający </w:t>
      </w:r>
      <w:r w:rsidRPr="005F13F8">
        <w:rPr>
          <w:rFonts w:ascii="Cambria" w:hAnsi="Cambria"/>
        </w:rPr>
        <w:t>zastrzega sobie prawo do nie</w:t>
      </w:r>
      <w:r w:rsidR="00864A58" w:rsidRPr="005F13F8">
        <w:rPr>
          <w:rFonts w:ascii="Cambria" w:hAnsi="Cambria"/>
        </w:rPr>
        <w:t xml:space="preserve">wyłonienia </w:t>
      </w:r>
      <w:r w:rsidRPr="005F13F8">
        <w:rPr>
          <w:rFonts w:ascii="Cambria" w:hAnsi="Cambria"/>
        </w:rPr>
        <w:t>Wykonawcy w przypadku</w:t>
      </w:r>
      <w:r w:rsidR="00864A58" w:rsidRPr="005F13F8">
        <w:rPr>
          <w:rFonts w:ascii="Cambria" w:hAnsi="Cambria"/>
        </w:rPr>
        <w:t xml:space="preserve"> </w:t>
      </w:r>
      <w:r w:rsidRPr="005F13F8">
        <w:rPr>
          <w:rFonts w:ascii="Cambria" w:hAnsi="Cambria"/>
        </w:rPr>
        <w:t xml:space="preserve">przekroczenia kwoty przeznaczonej na </w:t>
      </w:r>
      <w:r w:rsidR="00864A58" w:rsidRPr="005F13F8">
        <w:rPr>
          <w:rFonts w:ascii="Cambria" w:hAnsi="Cambria"/>
        </w:rPr>
        <w:t>r</w:t>
      </w:r>
      <w:r w:rsidRPr="005F13F8">
        <w:rPr>
          <w:rFonts w:ascii="Cambria" w:hAnsi="Cambria"/>
        </w:rPr>
        <w:t xml:space="preserve">ealizację zamówienia. </w:t>
      </w:r>
    </w:p>
    <w:p w:rsidR="00BB41F3" w:rsidRPr="005F13F8" w:rsidRDefault="00F92331" w:rsidP="005F13F8">
      <w:pPr>
        <w:pStyle w:val="Style7"/>
        <w:shd w:val="clear" w:color="auto" w:fill="auto"/>
        <w:spacing w:before="120" w:after="0" w:line="276" w:lineRule="auto"/>
        <w:ind w:left="360"/>
        <w:jc w:val="both"/>
        <w:rPr>
          <w:rFonts w:ascii="Cambria" w:hAnsi="Cambria"/>
        </w:rPr>
      </w:pPr>
      <w:r w:rsidRPr="005F13F8">
        <w:rPr>
          <w:rFonts w:ascii="Cambria" w:hAnsi="Cambria"/>
        </w:rPr>
        <w:t>W przypadku, gdy cena najkorzystniejszej o</w:t>
      </w:r>
      <w:r w:rsidR="00864A58" w:rsidRPr="005F13F8">
        <w:rPr>
          <w:rFonts w:ascii="Cambria" w:hAnsi="Cambria"/>
        </w:rPr>
        <w:t>ferty</w:t>
      </w:r>
      <w:r w:rsidRPr="005F13F8">
        <w:rPr>
          <w:rFonts w:ascii="Cambria" w:hAnsi="Cambria"/>
        </w:rPr>
        <w:t xml:space="preserve"> przewyższa wa</w:t>
      </w:r>
      <w:r w:rsidR="00864A58" w:rsidRPr="005F13F8">
        <w:rPr>
          <w:rFonts w:ascii="Cambria" w:hAnsi="Cambria"/>
        </w:rPr>
        <w:t>rtość</w:t>
      </w:r>
      <w:r w:rsidRPr="005F13F8">
        <w:rPr>
          <w:rFonts w:ascii="Cambria" w:hAnsi="Cambria"/>
        </w:rPr>
        <w:t xml:space="preserve"> </w:t>
      </w:r>
      <w:r w:rsidR="00864A58" w:rsidRPr="005F13F8">
        <w:rPr>
          <w:rFonts w:ascii="Cambria" w:hAnsi="Cambria"/>
        </w:rPr>
        <w:t>b</w:t>
      </w:r>
      <w:r w:rsidRPr="005F13F8">
        <w:rPr>
          <w:rFonts w:ascii="Cambria" w:hAnsi="Cambria"/>
        </w:rPr>
        <w:t>udżetu</w:t>
      </w:r>
      <w:r w:rsidR="00BB41F3" w:rsidRPr="005F13F8">
        <w:rPr>
          <w:rFonts w:ascii="Cambria" w:hAnsi="Cambria"/>
        </w:rPr>
        <w:t>,</w:t>
      </w:r>
      <w:r w:rsidRPr="005F13F8">
        <w:rPr>
          <w:rFonts w:ascii="Cambria" w:hAnsi="Cambria"/>
        </w:rPr>
        <w:t xml:space="preserve"> jaki</w:t>
      </w:r>
      <w:r w:rsidR="00864A58" w:rsidRPr="005F13F8">
        <w:rPr>
          <w:rFonts w:ascii="Cambria" w:hAnsi="Cambria"/>
        </w:rPr>
        <w:t>m dysponuje Zamawiaj</w:t>
      </w:r>
      <w:r w:rsidR="00BB41F3" w:rsidRPr="005F13F8">
        <w:rPr>
          <w:rFonts w:ascii="Cambria" w:hAnsi="Cambria"/>
        </w:rPr>
        <w:t xml:space="preserve">ący, </w:t>
      </w:r>
      <w:r w:rsidRPr="005F13F8">
        <w:rPr>
          <w:rFonts w:ascii="Cambria" w:hAnsi="Cambria"/>
        </w:rPr>
        <w:t>dopuszcza</w:t>
      </w:r>
      <w:r w:rsidR="00BB41F3" w:rsidRPr="005F13F8">
        <w:rPr>
          <w:rFonts w:ascii="Cambria" w:hAnsi="Cambria"/>
        </w:rPr>
        <w:t xml:space="preserve"> się</w:t>
      </w:r>
      <w:r w:rsidRPr="005F13F8">
        <w:rPr>
          <w:rFonts w:ascii="Cambria" w:hAnsi="Cambria"/>
        </w:rPr>
        <w:t xml:space="preserve"> </w:t>
      </w:r>
      <w:r w:rsidR="00864A58" w:rsidRPr="005F13F8">
        <w:rPr>
          <w:rFonts w:ascii="Cambria" w:hAnsi="Cambria"/>
        </w:rPr>
        <w:t>możliwość</w:t>
      </w:r>
      <w:r w:rsidR="00BB41F3" w:rsidRPr="005F13F8">
        <w:rPr>
          <w:rFonts w:ascii="Cambria" w:hAnsi="Cambria"/>
        </w:rPr>
        <w:t xml:space="preserve"> przeprowadzenia </w:t>
      </w:r>
      <w:r w:rsidR="00864A58" w:rsidRPr="005F13F8">
        <w:rPr>
          <w:rFonts w:ascii="Cambria" w:hAnsi="Cambria"/>
        </w:rPr>
        <w:t>negocjacji cenowych z Wykon</w:t>
      </w:r>
      <w:r w:rsidRPr="005F13F8">
        <w:rPr>
          <w:rFonts w:ascii="Cambria" w:hAnsi="Cambria"/>
        </w:rPr>
        <w:t xml:space="preserve">awcą, który </w:t>
      </w:r>
      <w:r w:rsidR="00864A58" w:rsidRPr="005F13F8">
        <w:rPr>
          <w:rFonts w:ascii="Cambria" w:hAnsi="Cambria"/>
        </w:rPr>
        <w:t>złożył</w:t>
      </w:r>
      <w:r w:rsidR="00BB41F3" w:rsidRPr="005F13F8">
        <w:rPr>
          <w:rFonts w:ascii="Cambria" w:hAnsi="Cambria"/>
        </w:rPr>
        <w:t xml:space="preserve"> </w:t>
      </w:r>
      <w:r w:rsidRPr="005F13F8">
        <w:rPr>
          <w:rFonts w:ascii="Cambria" w:hAnsi="Cambria"/>
        </w:rPr>
        <w:t>najkorzystniejszą</w:t>
      </w:r>
      <w:r w:rsidR="00BB41F3" w:rsidRPr="005F13F8">
        <w:rPr>
          <w:rFonts w:ascii="Cambria" w:hAnsi="Cambria"/>
        </w:rPr>
        <w:t xml:space="preserve"> ofertę</w:t>
      </w:r>
      <w:r w:rsidRPr="005F13F8">
        <w:rPr>
          <w:rFonts w:ascii="Cambria" w:hAnsi="Cambria"/>
        </w:rPr>
        <w:t xml:space="preserve">. </w:t>
      </w:r>
    </w:p>
    <w:p w:rsidR="00BB41F3" w:rsidRPr="005F13F8" w:rsidRDefault="00BB41F3" w:rsidP="005F13F8">
      <w:pPr>
        <w:pStyle w:val="Style7"/>
        <w:shd w:val="clear" w:color="auto" w:fill="auto"/>
        <w:spacing w:before="120" w:after="0" w:line="276" w:lineRule="auto"/>
        <w:ind w:left="360"/>
        <w:jc w:val="both"/>
        <w:rPr>
          <w:rFonts w:ascii="Cambria" w:hAnsi="Cambria"/>
        </w:rPr>
      </w:pPr>
      <w:r w:rsidRPr="005F13F8">
        <w:rPr>
          <w:rFonts w:ascii="Cambria" w:hAnsi="Cambria"/>
        </w:rPr>
        <w:t>Cena zaoferowana w wyniki negocjacji nie może być wyższa niż c</w:t>
      </w:r>
      <w:r w:rsidR="00D95888" w:rsidRPr="005F13F8">
        <w:rPr>
          <w:rFonts w:ascii="Cambria" w:hAnsi="Cambria"/>
        </w:rPr>
        <w:t>e</w:t>
      </w:r>
      <w:r w:rsidRPr="005F13F8">
        <w:rPr>
          <w:rFonts w:ascii="Cambria" w:hAnsi="Cambria"/>
        </w:rPr>
        <w:t>na wskazana w pierwotnie złożonej ofercie.</w:t>
      </w:r>
    </w:p>
    <w:p w:rsidR="00BB41F3" w:rsidRPr="005F13F8" w:rsidRDefault="00F92331" w:rsidP="005F13F8">
      <w:pPr>
        <w:pStyle w:val="Style7"/>
        <w:numPr>
          <w:ilvl w:val="0"/>
          <w:numId w:val="23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Wykona</w:t>
      </w:r>
      <w:r w:rsidR="00864A58" w:rsidRPr="005F13F8">
        <w:rPr>
          <w:rFonts w:ascii="Cambria" w:hAnsi="Cambria"/>
        </w:rPr>
        <w:t>wca ponosi wszelkie koszty własne związane z przygotowaniem i złożeniem oferty, niezal</w:t>
      </w:r>
      <w:r w:rsidRPr="005F13F8">
        <w:rPr>
          <w:rFonts w:ascii="Cambria" w:hAnsi="Cambria"/>
        </w:rPr>
        <w:t xml:space="preserve">eżnie od wyniku </w:t>
      </w:r>
      <w:r w:rsidR="00864A58" w:rsidRPr="005F13F8">
        <w:rPr>
          <w:rFonts w:ascii="Cambria" w:hAnsi="Cambria"/>
        </w:rPr>
        <w:t xml:space="preserve">postępowania. </w:t>
      </w:r>
    </w:p>
    <w:p w:rsidR="00864A58" w:rsidRPr="005F13F8" w:rsidRDefault="00864A58" w:rsidP="005F13F8">
      <w:pPr>
        <w:pStyle w:val="Style7"/>
        <w:shd w:val="clear" w:color="auto" w:fill="auto"/>
        <w:spacing w:before="120" w:after="0" w:line="276" w:lineRule="auto"/>
        <w:ind w:left="360"/>
        <w:jc w:val="both"/>
        <w:rPr>
          <w:rFonts w:ascii="Cambria" w:hAnsi="Cambria"/>
        </w:rPr>
      </w:pPr>
      <w:r w:rsidRPr="005F13F8">
        <w:rPr>
          <w:rFonts w:ascii="Cambria" w:hAnsi="Cambria"/>
        </w:rPr>
        <w:t>Zamawiaj</w:t>
      </w:r>
      <w:r w:rsidR="00BB41F3" w:rsidRPr="005F13F8">
        <w:rPr>
          <w:rFonts w:ascii="Cambria" w:hAnsi="Cambria"/>
        </w:rPr>
        <w:t xml:space="preserve">ący </w:t>
      </w:r>
      <w:r w:rsidR="00F92331" w:rsidRPr="005F13F8">
        <w:rPr>
          <w:rFonts w:ascii="Cambria" w:hAnsi="Cambria"/>
        </w:rPr>
        <w:t xml:space="preserve">nie odpowiada za koszty poniesione </w:t>
      </w:r>
      <w:r w:rsidRPr="005F13F8">
        <w:rPr>
          <w:rFonts w:ascii="Cambria" w:hAnsi="Cambria"/>
        </w:rPr>
        <w:t>przez Wykonawcę</w:t>
      </w:r>
      <w:r w:rsidR="00BB41F3" w:rsidRPr="005F13F8">
        <w:rPr>
          <w:rFonts w:ascii="Cambria" w:hAnsi="Cambria"/>
        </w:rPr>
        <w:t xml:space="preserve"> i Wykonawca nie będzie zgłaszał tego tytułu żadnych roszczeń wobec Zamawiającego. </w:t>
      </w:r>
    </w:p>
    <w:p w:rsidR="00864A58" w:rsidRPr="005F13F8" w:rsidRDefault="00F92331" w:rsidP="005F13F8">
      <w:pPr>
        <w:pStyle w:val="Style7"/>
        <w:numPr>
          <w:ilvl w:val="0"/>
          <w:numId w:val="23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W toku badania i oceny of</w:t>
      </w:r>
      <w:r w:rsidR="00864A58" w:rsidRPr="005F13F8">
        <w:rPr>
          <w:rFonts w:ascii="Cambria" w:hAnsi="Cambria"/>
        </w:rPr>
        <w:t>ert Zamawiający</w:t>
      </w:r>
      <w:r w:rsidRPr="005F13F8">
        <w:rPr>
          <w:rFonts w:ascii="Cambria" w:hAnsi="Cambria"/>
        </w:rPr>
        <w:t xml:space="preserve"> może żądać od Wykonawców wyjaśnień dotyczących </w:t>
      </w:r>
      <w:r w:rsidR="00864A58" w:rsidRPr="005F13F8">
        <w:rPr>
          <w:rFonts w:ascii="Cambria" w:hAnsi="Cambria"/>
        </w:rPr>
        <w:t>t</w:t>
      </w:r>
      <w:r w:rsidRPr="005F13F8">
        <w:rPr>
          <w:rFonts w:ascii="Cambria" w:hAnsi="Cambria"/>
        </w:rPr>
        <w:t xml:space="preserve">reści </w:t>
      </w:r>
      <w:r w:rsidR="00864A58" w:rsidRPr="005F13F8">
        <w:rPr>
          <w:rFonts w:ascii="Cambria" w:hAnsi="Cambria"/>
        </w:rPr>
        <w:t>złożon</w:t>
      </w:r>
      <w:r w:rsidR="00C351EA" w:rsidRPr="005F13F8">
        <w:rPr>
          <w:rFonts w:ascii="Cambria" w:hAnsi="Cambria"/>
        </w:rPr>
        <w:t>ych ofert, w</w:t>
      </w:r>
      <w:r w:rsidR="0021286D" w:rsidRPr="005F13F8">
        <w:rPr>
          <w:rFonts w:ascii="Cambria" w:hAnsi="Cambria"/>
        </w:rPr>
        <w:t xml:space="preserve"> tym dokumentów stanowiących ich załączniki.</w:t>
      </w:r>
    </w:p>
    <w:p w:rsidR="00864A58" w:rsidRPr="005F13F8" w:rsidRDefault="00864A58" w:rsidP="005F13F8">
      <w:pPr>
        <w:pStyle w:val="Style7"/>
        <w:numPr>
          <w:ilvl w:val="0"/>
          <w:numId w:val="23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Okres związania ofert</w:t>
      </w:r>
      <w:r w:rsidR="00F92331" w:rsidRPr="005F13F8">
        <w:rPr>
          <w:rFonts w:ascii="Cambria" w:hAnsi="Cambria"/>
        </w:rPr>
        <w:t xml:space="preserve">ą wynosi 30 dni. </w:t>
      </w:r>
    </w:p>
    <w:p w:rsidR="00864A58" w:rsidRPr="005F13F8" w:rsidRDefault="00864A58" w:rsidP="005F13F8">
      <w:pPr>
        <w:pStyle w:val="Style7"/>
        <w:numPr>
          <w:ilvl w:val="0"/>
          <w:numId w:val="23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Zamawiaj</w:t>
      </w:r>
      <w:r w:rsidR="00F92331" w:rsidRPr="005F13F8">
        <w:rPr>
          <w:rFonts w:ascii="Cambria" w:hAnsi="Cambria"/>
        </w:rPr>
        <w:t xml:space="preserve">ący zastrzega sobie prawo do </w:t>
      </w:r>
      <w:r w:rsidRPr="005F13F8">
        <w:rPr>
          <w:rFonts w:ascii="Cambria" w:hAnsi="Cambria"/>
        </w:rPr>
        <w:t>unieważniania post</w:t>
      </w:r>
      <w:r w:rsidR="0021286D" w:rsidRPr="005F13F8">
        <w:rPr>
          <w:rFonts w:ascii="Cambria" w:hAnsi="Cambria"/>
        </w:rPr>
        <w:t xml:space="preserve">ępowania na </w:t>
      </w:r>
      <w:r w:rsidR="00F92331" w:rsidRPr="005F13F8">
        <w:rPr>
          <w:rFonts w:ascii="Cambria" w:hAnsi="Cambria"/>
        </w:rPr>
        <w:t>każdym</w:t>
      </w:r>
      <w:r w:rsidR="0021286D" w:rsidRPr="005F13F8">
        <w:rPr>
          <w:rFonts w:ascii="Cambria" w:hAnsi="Cambria"/>
        </w:rPr>
        <w:t xml:space="preserve"> etapie </w:t>
      </w:r>
      <w:r w:rsidR="00F92331" w:rsidRPr="005F13F8">
        <w:rPr>
          <w:rFonts w:ascii="Cambria" w:hAnsi="Cambria"/>
        </w:rPr>
        <w:t xml:space="preserve">bez podania przyczyny. </w:t>
      </w:r>
    </w:p>
    <w:p w:rsidR="00BB41F3" w:rsidRPr="005F13F8" w:rsidRDefault="00F92331" w:rsidP="005F13F8">
      <w:pPr>
        <w:pStyle w:val="Style7"/>
        <w:numPr>
          <w:ilvl w:val="0"/>
          <w:numId w:val="23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Z w</w:t>
      </w:r>
      <w:r w:rsidR="0021286D" w:rsidRPr="005F13F8">
        <w:rPr>
          <w:rFonts w:ascii="Cambria" w:hAnsi="Cambria"/>
        </w:rPr>
        <w:t>ybranym W</w:t>
      </w:r>
      <w:r w:rsidR="00864A58" w:rsidRPr="005F13F8">
        <w:rPr>
          <w:rFonts w:ascii="Cambria" w:hAnsi="Cambria"/>
        </w:rPr>
        <w:t>ykonawcą zostanie zawar</w:t>
      </w:r>
      <w:r w:rsidRPr="005F13F8">
        <w:rPr>
          <w:rFonts w:ascii="Cambria" w:hAnsi="Cambria"/>
        </w:rPr>
        <w:t>ta umowa powierzenia przetwarzania dan</w:t>
      </w:r>
      <w:r w:rsidR="0021286D" w:rsidRPr="005F13F8">
        <w:rPr>
          <w:rFonts w:ascii="Cambria" w:hAnsi="Cambria"/>
        </w:rPr>
        <w:t xml:space="preserve">ych osobowych, </w:t>
      </w:r>
      <w:r w:rsidR="00BB41F3" w:rsidRPr="005F13F8">
        <w:rPr>
          <w:rFonts w:ascii="Cambria" w:hAnsi="Cambria"/>
        </w:rPr>
        <w:t>stan</w:t>
      </w:r>
      <w:r w:rsidR="0021286D" w:rsidRPr="005F13F8">
        <w:rPr>
          <w:rFonts w:ascii="Cambria" w:hAnsi="Cambria"/>
        </w:rPr>
        <w:t>owiąca załącznik do umowy głównej.</w:t>
      </w:r>
    </w:p>
    <w:p w:rsidR="00BB41F3" w:rsidRPr="005F13F8" w:rsidRDefault="00BB41F3" w:rsidP="005F13F8">
      <w:pPr>
        <w:pStyle w:val="Style7"/>
        <w:numPr>
          <w:ilvl w:val="0"/>
          <w:numId w:val="23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Zamawiający</w:t>
      </w:r>
      <w:r w:rsidR="0021286D" w:rsidRPr="005F13F8">
        <w:rPr>
          <w:rFonts w:ascii="Cambria" w:hAnsi="Cambria"/>
        </w:rPr>
        <w:t xml:space="preserve"> będzie porozumiewał się z Wykonawcami </w:t>
      </w:r>
      <w:r w:rsidRPr="005F13F8">
        <w:rPr>
          <w:rFonts w:ascii="Cambria" w:hAnsi="Cambria"/>
        </w:rPr>
        <w:t>drogą elektroni</w:t>
      </w:r>
      <w:r w:rsidR="00F92331" w:rsidRPr="005F13F8">
        <w:rPr>
          <w:rFonts w:ascii="Cambria" w:hAnsi="Cambria"/>
        </w:rPr>
        <w:t>czną</w:t>
      </w:r>
      <w:r w:rsidR="0021286D" w:rsidRPr="005F13F8">
        <w:rPr>
          <w:rFonts w:ascii="Cambria" w:hAnsi="Cambria"/>
        </w:rPr>
        <w:t>, za pośrednictwem adresu</w:t>
      </w:r>
      <w:r w:rsidR="00F92331" w:rsidRPr="005F13F8">
        <w:rPr>
          <w:rFonts w:ascii="Cambria" w:hAnsi="Cambria"/>
        </w:rPr>
        <w:t xml:space="preserve"> e-mail: </w:t>
      </w:r>
      <w:hyperlink r:id="rId10" w:history="1">
        <w:r w:rsidRPr="005F13F8">
          <w:rPr>
            <w:rStyle w:val="Hipercze"/>
            <w:rFonts w:ascii="Cambria" w:hAnsi="Cambria"/>
          </w:rPr>
          <w:t>Malgorzata.Sobanska@uprp.gov.pl</w:t>
        </w:r>
      </w:hyperlink>
      <w:r w:rsidRPr="005F13F8">
        <w:rPr>
          <w:rFonts w:ascii="Cambria" w:hAnsi="Cambria"/>
        </w:rPr>
        <w:t xml:space="preserve">. </w:t>
      </w:r>
      <w:r w:rsidR="00F92331" w:rsidRPr="005F13F8">
        <w:rPr>
          <w:rFonts w:ascii="Cambria" w:hAnsi="Cambria"/>
        </w:rPr>
        <w:t>Informacje u</w:t>
      </w:r>
      <w:r w:rsidR="0021286D" w:rsidRPr="005F13F8">
        <w:rPr>
          <w:rFonts w:ascii="Cambria" w:hAnsi="Cambria"/>
        </w:rPr>
        <w:t>dzielane są wyłącznie drogą elektroniczną.</w:t>
      </w:r>
    </w:p>
    <w:p w:rsidR="00243424" w:rsidRPr="005F13F8" w:rsidRDefault="00243424" w:rsidP="005F13F8">
      <w:pPr>
        <w:pStyle w:val="Style7"/>
        <w:numPr>
          <w:ilvl w:val="0"/>
          <w:numId w:val="23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Zamawiający nie dopuszcza możliwości powierzenia wykonania oceny zewnętrznej audytu wewnętrznego podwykonawcom</w:t>
      </w:r>
      <w:r w:rsidR="00855BB0" w:rsidRPr="005F13F8">
        <w:rPr>
          <w:rFonts w:ascii="Cambria" w:hAnsi="Cambria"/>
        </w:rPr>
        <w:t>.</w:t>
      </w:r>
    </w:p>
    <w:p w:rsidR="00B272C2" w:rsidRPr="005F13F8" w:rsidRDefault="00855BB0" w:rsidP="005F13F8">
      <w:pPr>
        <w:pStyle w:val="Style7"/>
        <w:numPr>
          <w:ilvl w:val="0"/>
          <w:numId w:val="23"/>
        </w:numPr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Oferty W</w:t>
      </w:r>
      <w:r w:rsidR="0021286D" w:rsidRPr="005F13F8">
        <w:rPr>
          <w:rFonts w:ascii="Cambria" w:hAnsi="Cambria"/>
        </w:rPr>
        <w:t xml:space="preserve">ykonawców niespełniające wymagań określonych w niniejszym zapytaniu </w:t>
      </w:r>
      <w:r w:rsidR="00C351EA" w:rsidRPr="005F13F8">
        <w:rPr>
          <w:rFonts w:ascii="Cambria" w:hAnsi="Cambria"/>
        </w:rPr>
        <w:t>ofertowym nie</w:t>
      </w:r>
      <w:r w:rsidR="00BB41F3" w:rsidRPr="005F13F8">
        <w:rPr>
          <w:rFonts w:ascii="Cambria" w:hAnsi="Cambria"/>
        </w:rPr>
        <w:t xml:space="preserve"> b</w:t>
      </w:r>
      <w:r w:rsidR="00F92331" w:rsidRPr="005F13F8">
        <w:rPr>
          <w:rFonts w:ascii="Cambria" w:hAnsi="Cambria"/>
        </w:rPr>
        <w:t>ędą</w:t>
      </w:r>
      <w:r w:rsidR="00BB41F3" w:rsidRPr="005F13F8">
        <w:rPr>
          <w:rFonts w:ascii="Cambria" w:hAnsi="Cambria"/>
        </w:rPr>
        <w:t xml:space="preserve"> rozpat</w:t>
      </w:r>
      <w:r w:rsidR="00F92331" w:rsidRPr="005F13F8">
        <w:rPr>
          <w:rFonts w:ascii="Cambria" w:hAnsi="Cambria"/>
        </w:rPr>
        <w:t xml:space="preserve">rywane. </w:t>
      </w:r>
    </w:p>
    <w:p w:rsidR="00B272C2" w:rsidRPr="005F13F8" w:rsidRDefault="00B272C2" w:rsidP="00B272C2">
      <w:pPr>
        <w:pStyle w:val="Style7"/>
        <w:shd w:val="clear" w:color="auto" w:fill="auto"/>
        <w:spacing w:before="360" w:after="0" w:line="276" w:lineRule="auto"/>
        <w:jc w:val="both"/>
        <w:rPr>
          <w:rFonts w:ascii="Cambria" w:hAnsi="Cambria"/>
          <w:b/>
          <w:color w:val="auto"/>
        </w:rPr>
      </w:pPr>
      <w:r w:rsidRPr="005F13F8">
        <w:rPr>
          <w:rFonts w:ascii="Cambria" w:hAnsi="Cambria"/>
          <w:b/>
          <w:color w:val="auto"/>
        </w:rPr>
        <w:t>VII.  Istotne postanowienia umowy</w:t>
      </w:r>
    </w:p>
    <w:p w:rsidR="00B272C2" w:rsidRPr="005F13F8" w:rsidRDefault="00B272C2" w:rsidP="00B272C2">
      <w:pPr>
        <w:pStyle w:val="Style7"/>
        <w:numPr>
          <w:ilvl w:val="0"/>
          <w:numId w:val="33"/>
        </w:numPr>
        <w:shd w:val="clear" w:color="auto" w:fill="auto"/>
        <w:spacing w:before="120" w:after="0" w:line="276" w:lineRule="auto"/>
        <w:ind w:left="357" w:hanging="357"/>
        <w:jc w:val="both"/>
        <w:rPr>
          <w:rFonts w:ascii="Cambria" w:hAnsi="Cambria"/>
          <w:color w:val="auto"/>
        </w:rPr>
      </w:pPr>
      <w:r w:rsidRPr="005F13F8">
        <w:rPr>
          <w:rFonts w:ascii="Cambria" w:hAnsi="Cambria"/>
          <w:color w:val="auto"/>
        </w:rPr>
        <w:t>Postanowienia umowy z</w:t>
      </w:r>
      <w:r w:rsidR="00855BB0" w:rsidRPr="005F13F8">
        <w:rPr>
          <w:rFonts w:ascii="Cambria" w:hAnsi="Cambria"/>
          <w:color w:val="auto"/>
        </w:rPr>
        <w:t>awarte zostały w załączniku nr 5</w:t>
      </w:r>
      <w:r w:rsidRPr="005F13F8">
        <w:rPr>
          <w:rFonts w:ascii="Cambria" w:hAnsi="Cambria"/>
          <w:color w:val="auto"/>
        </w:rPr>
        <w:t xml:space="preserve"> -</w:t>
      </w:r>
      <w:r w:rsidR="00855BB0" w:rsidRPr="005F13F8">
        <w:rPr>
          <w:rFonts w:ascii="Cambria" w:hAnsi="Cambria"/>
          <w:color w:val="auto"/>
        </w:rPr>
        <w:t xml:space="preserve"> </w:t>
      </w:r>
      <w:r w:rsidR="00C85794" w:rsidRPr="005F13F8">
        <w:rPr>
          <w:rFonts w:ascii="Cambria" w:hAnsi="Cambria"/>
          <w:color w:val="auto"/>
        </w:rPr>
        <w:t>W</w:t>
      </w:r>
      <w:r w:rsidRPr="005F13F8">
        <w:rPr>
          <w:rFonts w:ascii="Cambria" w:hAnsi="Cambria"/>
          <w:color w:val="auto"/>
        </w:rPr>
        <w:t xml:space="preserve">zór umowy </w:t>
      </w:r>
    </w:p>
    <w:p w:rsidR="00B272C2" w:rsidRPr="005F13F8" w:rsidRDefault="00B272C2" w:rsidP="00A32A34">
      <w:pPr>
        <w:pStyle w:val="Style7"/>
        <w:numPr>
          <w:ilvl w:val="0"/>
          <w:numId w:val="33"/>
        </w:numPr>
        <w:shd w:val="clear" w:color="auto" w:fill="auto"/>
        <w:spacing w:before="0" w:after="0" w:line="276" w:lineRule="auto"/>
        <w:jc w:val="both"/>
        <w:rPr>
          <w:rFonts w:ascii="Cambria" w:hAnsi="Cambria"/>
          <w:color w:val="auto"/>
        </w:rPr>
      </w:pPr>
      <w:r w:rsidRPr="005F13F8">
        <w:rPr>
          <w:rFonts w:ascii="Cambria" w:hAnsi="Cambria"/>
          <w:color w:val="auto"/>
        </w:rPr>
        <w:t xml:space="preserve">Postanowienia umowy powierzenia przetwarzania danych osobowych </w:t>
      </w:r>
      <w:r w:rsidR="00E30F2F" w:rsidRPr="005F13F8">
        <w:rPr>
          <w:rFonts w:ascii="Cambria" w:hAnsi="Cambria"/>
          <w:color w:val="auto"/>
        </w:rPr>
        <w:t xml:space="preserve">zawarte zostały w </w:t>
      </w:r>
      <w:r w:rsidR="00A32A34" w:rsidRPr="005F13F8">
        <w:rPr>
          <w:rFonts w:ascii="Cambria" w:hAnsi="Cambria"/>
          <w:color w:val="auto"/>
        </w:rPr>
        <w:t>Załącznik nr 3 do umowy- Wzór umowy powierzenia przetwarzania danych osobowych</w:t>
      </w:r>
    </w:p>
    <w:p w:rsidR="00161443" w:rsidRPr="005F13F8" w:rsidRDefault="003B43C5" w:rsidP="00EB28A9">
      <w:pPr>
        <w:pStyle w:val="Style7"/>
        <w:shd w:val="clear" w:color="auto" w:fill="auto"/>
        <w:spacing w:before="360" w:after="0" w:line="276" w:lineRule="auto"/>
        <w:jc w:val="both"/>
        <w:rPr>
          <w:rFonts w:ascii="Cambria" w:hAnsi="Cambria"/>
          <w:b/>
        </w:rPr>
      </w:pPr>
      <w:r w:rsidRPr="005F13F8">
        <w:rPr>
          <w:rFonts w:ascii="Cambria" w:hAnsi="Cambria"/>
          <w:b/>
        </w:rPr>
        <w:t>VII</w:t>
      </w:r>
      <w:r w:rsidR="00EB28A9" w:rsidRPr="005F13F8">
        <w:rPr>
          <w:rFonts w:ascii="Cambria" w:hAnsi="Cambria"/>
          <w:b/>
        </w:rPr>
        <w:t xml:space="preserve">.  </w:t>
      </w:r>
      <w:r w:rsidR="00161443" w:rsidRPr="005F13F8">
        <w:rPr>
          <w:rFonts w:ascii="Cambria" w:hAnsi="Cambria"/>
          <w:b/>
        </w:rPr>
        <w:t>Termin realizacji zamówienia</w:t>
      </w:r>
    </w:p>
    <w:p w:rsidR="00A32A34" w:rsidRPr="005F13F8" w:rsidRDefault="00161443" w:rsidP="00F56B3F">
      <w:pPr>
        <w:pStyle w:val="Style7"/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Termin</w:t>
      </w:r>
      <w:r w:rsidR="0021286D" w:rsidRPr="005F13F8">
        <w:rPr>
          <w:rFonts w:ascii="Cambria" w:hAnsi="Cambria"/>
        </w:rPr>
        <w:t xml:space="preserve"> wykonania przedmiotu zamówienia: </w:t>
      </w:r>
      <w:r w:rsidR="00A32A34" w:rsidRPr="005F13F8">
        <w:rPr>
          <w:rStyle w:val="CharStyle13"/>
          <w:rFonts w:ascii="Cambria" w:hAnsi="Cambria"/>
          <w:sz w:val="24"/>
          <w:szCs w:val="24"/>
        </w:rPr>
        <w:t>30 dni od dnia podpisania umowy.</w:t>
      </w:r>
    </w:p>
    <w:p w:rsidR="00161443" w:rsidRPr="005F13F8" w:rsidRDefault="003B43C5" w:rsidP="00F56B3F">
      <w:pPr>
        <w:pStyle w:val="Style7"/>
        <w:shd w:val="clear" w:color="auto" w:fill="auto"/>
        <w:spacing w:before="36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  <w:b/>
        </w:rPr>
        <w:lastRenderedPageBreak/>
        <w:t>VIII</w:t>
      </w:r>
      <w:r w:rsidR="00EB28A9" w:rsidRPr="005F13F8">
        <w:rPr>
          <w:rFonts w:ascii="Cambria" w:hAnsi="Cambria"/>
          <w:b/>
        </w:rPr>
        <w:t xml:space="preserve">.  </w:t>
      </w:r>
      <w:r w:rsidR="00161443" w:rsidRPr="005F13F8">
        <w:rPr>
          <w:rFonts w:ascii="Cambria" w:hAnsi="Cambria"/>
          <w:b/>
        </w:rPr>
        <w:t>Klauzula informacyjna RODO</w:t>
      </w:r>
    </w:p>
    <w:p w:rsidR="00161443" w:rsidRPr="005F13F8" w:rsidRDefault="0021286D" w:rsidP="00161443">
      <w:pPr>
        <w:pStyle w:val="Style7"/>
        <w:shd w:val="clear" w:color="auto" w:fill="auto"/>
        <w:spacing w:before="120" w:after="0" w:line="276" w:lineRule="auto"/>
        <w:jc w:val="both"/>
        <w:rPr>
          <w:rFonts w:ascii="Cambria" w:hAnsi="Cambria"/>
        </w:rPr>
      </w:pPr>
      <w:r w:rsidRPr="005F13F8">
        <w:rPr>
          <w:rFonts w:ascii="Cambria" w:hAnsi="Cambria"/>
        </w:rPr>
        <w:t>Informacja o prze</w:t>
      </w:r>
      <w:r w:rsidR="00161443" w:rsidRPr="005F13F8">
        <w:rPr>
          <w:rFonts w:ascii="Cambria" w:hAnsi="Cambria"/>
        </w:rPr>
        <w:t>twarzaniu danych osobowych w pos</w:t>
      </w:r>
      <w:r w:rsidRPr="005F13F8">
        <w:rPr>
          <w:rFonts w:ascii="Cambria" w:hAnsi="Cambria"/>
        </w:rPr>
        <w:t>tępowaniu o udzi</w:t>
      </w:r>
      <w:r w:rsidR="00161443" w:rsidRPr="005F13F8">
        <w:rPr>
          <w:rFonts w:ascii="Cambria" w:hAnsi="Cambria"/>
        </w:rPr>
        <w:t>elenie zamówienia</w:t>
      </w:r>
      <w:r w:rsidRPr="005F13F8">
        <w:rPr>
          <w:rFonts w:ascii="Cambria" w:hAnsi="Cambria"/>
        </w:rPr>
        <w:t xml:space="preserve">, do którego nie </w:t>
      </w:r>
      <w:r w:rsidR="00161443" w:rsidRPr="005F13F8">
        <w:rPr>
          <w:rFonts w:ascii="Cambria" w:hAnsi="Cambria"/>
        </w:rPr>
        <w:t>m</w:t>
      </w:r>
      <w:r w:rsidRPr="005F13F8">
        <w:rPr>
          <w:rFonts w:ascii="Cambria" w:hAnsi="Cambria"/>
        </w:rPr>
        <w:t xml:space="preserve">ają zastosowania </w:t>
      </w:r>
      <w:r w:rsidR="00161443" w:rsidRPr="005F13F8">
        <w:rPr>
          <w:rFonts w:ascii="Cambria" w:hAnsi="Cambria"/>
        </w:rPr>
        <w:t>przepisy ustawy - Prawo zamówień publicznych.</w:t>
      </w:r>
    </w:p>
    <w:p w:rsidR="003B43C5" w:rsidRPr="005F13F8" w:rsidRDefault="00161443" w:rsidP="00161443">
      <w:pPr>
        <w:pStyle w:val="Style7"/>
        <w:shd w:val="clear" w:color="auto" w:fill="auto"/>
        <w:spacing w:before="120" w:after="0" w:line="276" w:lineRule="auto"/>
        <w:jc w:val="both"/>
        <w:rPr>
          <w:rFonts w:ascii="Cambria" w:hAnsi="Cambria"/>
          <w:color w:val="auto"/>
        </w:rPr>
      </w:pPr>
      <w:r w:rsidRPr="005F13F8">
        <w:rPr>
          <w:rFonts w:ascii="Cambria" w:hAnsi="Cambria"/>
          <w:color w:val="auto"/>
        </w:rPr>
        <w:t>Klauzula inform</w:t>
      </w:r>
      <w:r w:rsidR="0021286D" w:rsidRPr="005F13F8">
        <w:rPr>
          <w:rFonts w:ascii="Cambria" w:hAnsi="Cambria"/>
          <w:color w:val="auto"/>
        </w:rPr>
        <w:t xml:space="preserve">acyjna dotyczącą przetwarzania danych osobowych zgodnie z RODO znajduje </w:t>
      </w:r>
      <w:r w:rsidRPr="005F13F8">
        <w:rPr>
          <w:rFonts w:ascii="Cambria" w:hAnsi="Cambria"/>
          <w:color w:val="auto"/>
        </w:rPr>
        <w:t>si</w:t>
      </w:r>
      <w:r w:rsidR="0021286D" w:rsidRPr="005F13F8">
        <w:rPr>
          <w:rFonts w:ascii="Cambria" w:hAnsi="Cambria"/>
          <w:color w:val="auto"/>
        </w:rPr>
        <w:t xml:space="preserve">ę pod </w:t>
      </w:r>
      <w:r w:rsidRPr="005F13F8">
        <w:rPr>
          <w:rFonts w:ascii="Cambria" w:hAnsi="Cambria"/>
          <w:color w:val="auto"/>
        </w:rPr>
        <w:t>poni</w:t>
      </w:r>
      <w:r w:rsidR="0021286D" w:rsidRPr="005F13F8">
        <w:rPr>
          <w:rFonts w:ascii="Cambria" w:hAnsi="Cambria"/>
          <w:color w:val="auto"/>
        </w:rPr>
        <w:t xml:space="preserve">ższym linkiem: </w:t>
      </w:r>
      <w:hyperlink r:id="rId11" w:history="1">
        <w:r w:rsidR="003B43C5" w:rsidRPr="005F13F8">
          <w:rPr>
            <w:rStyle w:val="Hipercze"/>
            <w:rFonts w:ascii="Cambria" w:hAnsi="Cambria"/>
          </w:rPr>
          <w:t>https://uprp.gov.pl/pl/Klauzula-informacyjna-RODO-old</w:t>
        </w:r>
      </w:hyperlink>
    </w:p>
    <w:p w:rsidR="00161443" w:rsidRPr="005F13F8" w:rsidRDefault="003B43C5" w:rsidP="00EB28A9">
      <w:pPr>
        <w:pStyle w:val="Style7"/>
        <w:shd w:val="clear" w:color="auto" w:fill="auto"/>
        <w:spacing w:before="360" w:after="0" w:line="276" w:lineRule="auto"/>
        <w:jc w:val="both"/>
        <w:rPr>
          <w:rFonts w:ascii="Cambria" w:hAnsi="Cambria"/>
          <w:b/>
        </w:rPr>
      </w:pPr>
      <w:r w:rsidRPr="005F13F8">
        <w:rPr>
          <w:rFonts w:ascii="Cambria" w:hAnsi="Cambria"/>
          <w:b/>
        </w:rPr>
        <w:t>I</w:t>
      </w:r>
      <w:r w:rsidR="00EB28A9" w:rsidRPr="005F13F8">
        <w:rPr>
          <w:rFonts w:ascii="Cambria" w:hAnsi="Cambria"/>
          <w:b/>
        </w:rPr>
        <w:t xml:space="preserve">X.  </w:t>
      </w:r>
      <w:r w:rsidR="00161443" w:rsidRPr="005F13F8">
        <w:rPr>
          <w:rFonts w:ascii="Cambria" w:hAnsi="Cambria"/>
          <w:b/>
        </w:rPr>
        <w:t>Załączniki</w:t>
      </w:r>
    </w:p>
    <w:p w:rsidR="00855BB0" w:rsidRPr="005F13F8" w:rsidRDefault="00161443" w:rsidP="00855BB0">
      <w:pPr>
        <w:pStyle w:val="Style7"/>
        <w:numPr>
          <w:ilvl w:val="0"/>
          <w:numId w:val="26"/>
        </w:numPr>
        <w:shd w:val="clear" w:color="auto" w:fill="auto"/>
        <w:spacing w:before="120" w:after="0" w:line="276" w:lineRule="auto"/>
        <w:ind w:left="641" w:hanging="357"/>
        <w:jc w:val="both"/>
        <w:rPr>
          <w:rFonts w:ascii="Cambria" w:hAnsi="Cambria"/>
        </w:rPr>
      </w:pPr>
      <w:r w:rsidRPr="005F13F8">
        <w:rPr>
          <w:rFonts w:ascii="Cambria" w:hAnsi="Cambria"/>
        </w:rPr>
        <w:t>Załącznik nr 1</w:t>
      </w:r>
      <w:r w:rsidR="00A96B34">
        <w:rPr>
          <w:rFonts w:ascii="Cambria" w:hAnsi="Cambria"/>
        </w:rPr>
        <w:t xml:space="preserve"> - </w:t>
      </w:r>
      <w:bookmarkStart w:id="0" w:name="_GoBack"/>
      <w:bookmarkEnd w:id="0"/>
      <w:r w:rsidR="00855BB0" w:rsidRPr="005F13F8">
        <w:rPr>
          <w:rFonts w:ascii="Cambria" w:hAnsi="Cambria"/>
        </w:rPr>
        <w:t>F</w:t>
      </w:r>
      <w:r w:rsidR="00A96B34">
        <w:rPr>
          <w:rFonts w:ascii="Cambria" w:hAnsi="Cambria"/>
        </w:rPr>
        <w:t xml:space="preserve">ormularz </w:t>
      </w:r>
      <w:r w:rsidR="002D4932" w:rsidRPr="005F13F8">
        <w:rPr>
          <w:rFonts w:ascii="Cambria" w:hAnsi="Cambria"/>
        </w:rPr>
        <w:t>oferty</w:t>
      </w:r>
    </w:p>
    <w:p w:rsidR="007179D9" w:rsidRPr="005F13F8" w:rsidRDefault="007179D9" w:rsidP="00855BB0">
      <w:pPr>
        <w:pStyle w:val="Style7"/>
        <w:numPr>
          <w:ilvl w:val="0"/>
          <w:numId w:val="26"/>
        </w:numPr>
        <w:shd w:val="clear" w:color="auto" w:fill="auto"/>
        <w:spacing w:before="120" w:after="0" w:line="276" w:lineRule="auto"/>
        <w:ind w:left="641" w:hanging="357"/>
        <w:jc w:val="both"/>
        <w:rPr>
          <w:rFonts w:ascii="Cambria" w:hAnsi="Cambria"/>
        </w:rPr>
      </w:pPr>
      <w:r w:rsidRPr="005F13F8">
        <w:rPr>
          <w:rFonts w:ascii="Cambria" w:hAnsi="Cambria"/>
        </w:rPr>
        <w:t>Załącznik</w:t>
      </w:r>
      <w:r w:rsidR="00855BB0" w:rsidRPr="005F13F8">
        <w:rPr>
          <w:rFonts w:ascii="Cambria" w:hAnsi="Cambria"/>
        </w:rPr>
        <w:t xml:space="preserve"> nr </w:t>
      </w:r>
      <w:r w:rsidR="0033388F" w:rsidRPr="005F13F8">
        <w:rPr>
          <w:rFonts w:ascii="Cambria" w:hAnsi="Cambria"/>
        </w:rPr>
        <w:t>2 - Oświadczenie dotyczące doświadczenia zawodowego oraz posiadanych kwalifikacji</w:t>
      </w:r>
    </w:p>
    <w:p w:rsidR="003B43C5" w:rsidRPr="005F13F8" w:rsidRDefault="00C85794" w:rsidP="00855BB0">
      <w:pPr>
        <w:pStyle w:val="Style7"/>
        <w:numPr>
          <w:ilvl w:val="0"/>
          <w:numId w:val="26"/>
        </w:numPr>
        <w:shd w:val="clear" w:color="auto" w:fill="auto"/>
        <w:spacing w:before="0" w:after="0" w:line="276" w:lineRule="auto"/>
        <w:ind w:left="641" w:hanging="357"/>
        <w:jc w:val="both"/>
        <w:rPr>
          <w:rFonts w:ascii="Cambria" w:hAnsi="Cambria"/>
        </w:rPr>
      </w:pPr>
      <w:r w:rsidRPr="005F13F8">
        <w:rPr>
          <w:rFonts w:ascii="Cambria" w:hAnsi="Cambria"/>
        </w:rPr>
        <w:t xml:space="preserve">Załącznik </w:t>
      </w:r>
      <w:r w:rsidR="007179D9" w:rsidRPr="005F13F8">
        <w:rPr>
          <w:rFonts w:ascii="Cambria" w:hAnsi="Cambria"/>
        </w:rPr>
        <w:t>nr 3</w:t>
      </w:r>
      <w:r w:rsidR="00855BB0" w:rsidRPr="005F13F8">
        <w:rPr>
          <w:rFonts w:ascii="Cambria" w:hAnsi="Cambria"/>
        </w:rPr>
        <w:t xml:space="preserve"> - </w:t>
      </w:r>
      <w:r w:rsidR="00845280" w:rsidRPr="005F13F8">
        <w:rPr>
          <w:rFonts w:ascii="Cambria" w:hAnsi="Cambria"/>
        </w:rPr>
        <w:t>W</w:t>
      </w:r>
      <w:r w:rsidR="00161443" w:rsidRPr="005F13F8">
        <w:rPr>
          <w:rFonts w:ascii="Cambria" w:hAnsi="Cambria"/>
        </w:rPr>
        <w:t>ykaz</w:t>
      </w:r>
      <w:r w:rsidR="00845280" w:rsidRPr="005F13F8">
        <w:rPr>
          <w:rFonts w:ascii="Cambria" w:hAnsi="Cambria"/>
        </w:rPr>
        <w:t>u</w:t>
      </w:r>
      <w:r w:rsidR="00161443" w:rsidRPr="005F13F8">
        <w:rPr>
          <w:rFonts w:ascii="Cambria" w:hAnsi="Cambria"/>
        </w:rPr>
        <w:t xml:space="preserve"> kwalifikacji i doświ</w:t>
      </w:r>
      <w:r w:rsidR="00B272C2" w:rsidRPr="005F13F8">
        <w:rPr>
          <w:rFonts w:ascii="Cambria" w:hAnsi="Cambria"/>
        </w:rPr>
        <w:t>adczenia</w:t>
      </w:r>
      <w:r w:rsidR="00855BB0" w:rsidRPr="005F13F8">
        <w:rPr>
          <w:rFonts w:ascii="Cambria" w:hAnsi="Cambria"/>
        </w:rPr>
        <w:t xml:space="preserve"> w przeprowadzaniu ocen zewnętrznych</w:t>
      </w:r>
    </w:p>
    <w:p w:rsidR="00161443" w:rsidRPr="005F13F8" w:rsidRDefault="00161443" w:rsidP="00855BB0">
      <w:pPr>
        <w:pStyle w:val="Style7"/>
        <w:numPr>
          <w:ilvl w:val="0"/>
          <w:numId w:val="26"/>
        </w:numPr>
        <w:shd w:val="clear" w:color="auto" w:fill="auto"/>
        <w:spacing w:before="0" w:after="0" w:line="276" w:lineRule="auto"/>
        <w:ind w:left="641" w:hanging="357"/>
        <w:jc w:val="both"/>
        <w:rPr>
          <w:rFonts w:ascii="Cambria" w:hAnsi="Cambria"/>
        </w:rPr>
      </w:pPr>
      <w:r w:rsidRPr="005F13F8">
        <w:rPr>
          <w:rFonts w:ascii="Cambria" w:hAnsi="Cambria"/>
          <w:color w:val="auto"/>
        </w:rPr>
        <w:t>Załącz</w:t>
      </w:r>
      <w:r w:rsidR="007179D9" w:rsidRPr="005F13F8">
        <w:rPr>
          <w:rFonts w:ascii="Cambria" w:hAnsi="Cambria"/>
          <w:color w:val="auto"/>
        </w:rPr>
        <w:t>nik nr 4</w:t>
      </w:r>
      <w:r w:rsidR="00855BB0" w:rsidRPr="005F13F8">
        <w:rPr>
          <w:rFonts w:ascii="Cambria" w:hAnsi="Cambria"/>
          <w:color w:val="auto"/>
        </w:rPr>
        <w:t xml:space="preserve"> - O</w:t>
      </w:r>
      <w:r w:rsidRPr="005F13F8">
        <w:rPr>
          <w:rFonts w:ascii="Cambria" w:hAnsi="Cambria"/>
          <w:color w:val="auto"/>
        </w:rPr>
        <w:t>świadczenia wykonawcy o braku przeszkód do przeprowadzenia oceny zewnętrznej</w:t>
      </w:r>
      <w:r w:rsidR="00D95888" w:rsidRPr="005F13F8">
        <w:rPr>
          <w:rFonts w:ascii="Cambria" w:hAnsi="Cambria"/>
          <w:color w:val="auto"/>
        </w:rPr>
        <w:t xml:space="preserve"> (konflikt interesów)</w:t>
      </w:r>
    </w:p>
    <w:p w:rsidR="00A32A34" w:rsidRPr="005F13F8" w:rsidRDefault="007179D9" w:rsidP="00A32A34">
      <w:pPr>
        <w:pStyle w:val="Style7"/>
        <w:numPr>
          <w:ilvl w:val="0"/>
          <w:numId w:val="26"/>
        </w:numPr>
        <w:shd w:val="clear" w:color="auto" w:fill="auto"/>
        <w:spacing w:before="0" w:after="0" w:line="276" w:lineRule="auto"/>
        <w:ind w:left="641" w:hanging="357"/>
        <w:jc w:val="both"/>
        <w:rPr>
          <w:rFonts w:ascii="Cambria" w:hAnsi="Cambria"/>
          <w:color w:val="auto"/>
        </w:rPr>
      </w:pPr>
      <w:r w:rsidRPr="005F13F8">
        <w:rPr>
          <w:rFonts w:ascii="Cambria" w:hAnsi="Cambria"/>
          <w:color w:val="auto"/>
        </w:rPr>
        <w:t>Załącznik nr 5</w:t>
      </w:r>
      <w:r w:rsidR="00B272C2" w:rsidRPr="005F13F8">
        <w:rPr>
          <w:rFonts w:ascii="Cambria" w:hAnsi="Cambria"/>
          <w:color w:val="auto"/>
        </w:rPr>
        <w:t xml:space="preserve"> -</w:t>
      </w:r>
      <w:r w:rsidR="00855BB0" w:rsidRPr="005F13F8">
        <w:rPr>
          <w:rFonts w:ascii="Cambria" w:hAnsi="Cambria"/>
          <w:color w:val="auto"/>
        </w:rPr>
        <w:t xml:space="preserve"> W</w:t>
      </w:r>
      <w:r w:rsidR="00B272C2" w:rsidRPr="005F13F8">
        <w:rPr>
          <w:rFonts w:ascii="Cambria" w:hAnsi="Cambria"/>
          <w:color w:val="auto"/>
        </w:rPr>
        <w:t>zór umowy</w:t>
      </w:r>
    </w:p>
    <w:p w:rsidR="00161443" w:rsidRPr="005F13F8" w:rsidRDefault="00A32A34" w:rsidP="00A32A34">
      <w:pPr>
        <w:pStyle w:val="Style7"/>
        <w:numPr>
          <w:ilvl w:val="0"/>
          <w:numId w:val="26"/>
        </w:numPr>
        <w:shd w:val="clear" w:color="auto" w:fill="auto"/>
        <w:spacing w:before="0" w:after="0" w:line="276" w:lineRule="auto"/>
        <w:ind w:left="641" w:hanging="357"/>
        <w:jc w:val="both"/>
        <w:rPr>
          <w:rFonts w:ascii="Cambria" w:hAnsi="Cambria"/>
          <w:color w:val="auto"/>
        </w:rPr>
      </w:pPr>
      <w:r w:rsidRPr="005F13F8">
        <w:rPr>
          <w:rFonts w:ascii="Cambria" w:hAnsi="Cambria"/>
          <w:color w:val="auto"/>
        </w:rPr>
        <w:t>Załącznik nr 3 do umowy - Wzór umowy powierzenia przetwarzania danych osobowych</w:t>
      </w:r>
    </w:p>
    <w:sectPr w:rsidR="00161443" w:rsidRPr="005F13F8" w:rsidSect="00E30F2F">
      <w:pgSz w:w="12134" w:h="16997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C60" w:rsidRDefault="00D31C60">
      <w:r>
        <w:separator/>
      </w:r>
    </w:p>
  </w:endnote>
  <w:endnote w:type="continuationSeparator" w:id="0">
    <w:p w:rsidR="00D31C60" w:rsidRDefault="00D3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C60" w:rsidRDefault="00D31C60"/>
  </w:footnote>
  <w:footnote w:type="continuationSeparator" w:id="0">
    <w:p w:rsidR="00D31C60" w:rsidRDefault="00D31C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CAE"/>
    <w:multiLevelType w:val="hybridMultilevel"/>
    <w:tmpl w:val="E3FAAD3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95EEE"/>
    <w:multiLevelType w:val="hybridMultilevel"/>
    <w:tmpl w:val="1AB011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B768BB"/>
    <w:multiLevelType w:val="hybridMultilevel"/>
    <w:tmpl w:val="FE54685A"/>
    <w:lvl w:ilvl="0" w:tplc="FF6A133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246B7"/>
    <w:multiLevelType w:val="hybridMultilevel"/>
    <w:tmpl w:val="CB005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160CA"/>
    <w:multiLevelType w:val="hybridMultilevel"/>
    <w:tmpl w:val="852C77DA"/>
    <w:lvl w:ilvl="0" w:tplc="A19421B4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4B50E06"/>
    <w:multiLevelType w:val="hybridMultilevel"/>
    <w:tmpl w:val="8D00A9C4"/>
    <w:lvl w:ilvl="0" w:tplc="76FE491E">
      <w:start w:val="1"/>
      <w:numFmt w:val="upperRoman"/>
      <w:lvlText w:val="%1."/>
      <w:lvlJc w:val="right"/>
      <w:pPr>
        <w:ind w:left="702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9A62237"/>
    <w:multiLevelType w:val="multilevel"/>
    <w:tmpl w:val="A2702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461527"/>
    <w:multiLevelType w:val="hybridMultilevel"/>
    <w:tmpl w:val="99783B08"/>
    <w:lvl w:ilvl="0" w:tplc="519E69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F01CA"/>
    <w:multiLevelType w:val="hybridMultilevel"/>
    <w:tmpl w:val="FE2C6ACA"/>
    <w:lvl w:ilvl="0" w:tplc="677A19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E320DE"/>
    <w:multiLevelType w:val="hybridMultilevel"/>
    <w:tmpl w:val="5D2E25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977CBE"/>
    <w:multiLevelType w:val="hybridMultilevel"/>
    <w:tmpl w:val="B594A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347C8F"/>
    <w:multiLevelType w:val="hybridMultilevel"/>
    <w:tmpl w:val="9F7AA3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347EE"/>
    <w:multiLevelType w:val="hybridMultilevel"/>
    <w:tmpl w:val="788E5F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D4356C"/>
    <w:multiLevelType w:val="multilevel"/>
    <w:tmpl w:val="4718D198"/>
    <w:lvl w:ilvl="0">
      <w:start w:val="1"/>
      <w:numFmt w:val="lowerLetter"/>
      <w:lvlText w:val="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F5538F"/>
    <w:multiLevelType w:val="hybridMultilevel"/>
    <w:tmpl w:val="BAFA9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F33AE"/>
    <w:multiLevelType w:val="hybridMultilevel"/>
    <w:tmpl w:val="CED8C114"/>
    <w:lvl w:ilvl="0" w:tplc="0415000F">
      <w:start w:val="1"/>
      <w:numFmt w:val="decimal"/>
      <w:lvlText w:val="%1."/>
      <w:lvlJc w:val="left"/>
      <w:pPr>
        <w:ind w:left="-914" w:hanging="360"/>
      </w:pPr>
    </w:lvl>
    <w:lvl w:ilvl="1" w:tplc="0415000F">
      <w:start w:val="1"/>
      <w:numFmt w:val="decimal"/>
      <w:lvlText w:val="%2."/>
      <w:lvlJc w:val="left"/>
      <w:pPr>
        <w:ind w:left="-194" w:hanging="360"/>
      </w:pPr>
    </w:lvl>
    <w:lvl w:ilvl="2" w:tplc="0415001B" w:tentative="1">
      <w:start w:val="1"/>
      <w:numFmt w:val="lowerRoman"/>
      <w:lvlText w:val="%3."/>
      <w:lvlJc w:val="right"/>
      <w:pPr>
        <w:ind w:left="526" w:hanging="180"/>
      </w:pPr>
    </w:lvl>
    <w:lvl w:ilvl="3" w:tplc="0415000F" w:tentative="1">
      <w:start w:val="1"/>
      <w:numFmt w:val="decimal"/>
      <w:lvlText w:val="%4."/>
      <w:lvlJc w:val="left"/>
      <w:pPr>
        <w:ind w:left="1246" w:hanging="360"/>
      </w:pPr>
    </w:lvl>
    <w:lvl w:ilvl="4" w:tplc="04150019" w:tentative="1">
      <w:start w:val="1"/>
      <w:numFmt w:val="lowerLetter"/>
      <w:lvlText w:val="%5."/>
      <w:lvlJc w:val="left"/>
      <w:pPr>
        <w:ind w:left="1966" w:hanging="360"/>
      </w:pPr>
    </w:lvl>
    <w:lvl w:ilvl="5" w:tplc="0415001B" w:tentative="1">
      <w:start w:val="1"/>
      <w:numFmt w:val="lowerRoman"/>
      <w:lvlText w:val="%6."/>
      <w:lvlJc w:val="right"/>
      <w:pPr>
        <w:ind w:left="2686" w:hanging="180"/>
      </w:pPr>
    </w:lvl>
    <w:lvl w:ilvl="6" w:tplc="0415000F" w:tentative="1">
      <w:start w:val="1"/>
      <w:numFmt w:val="decimal"/>
      <w:lvlText w:val="%7."/>
      <w:lvlJc w:val="left"/>
      <w:pPr>
        <w:ind w:left="3406" w:hanging="360"/>
      </w:pPr>
    </w:lvl>
    <w:lvl w:ilvl="7" w:tplc="04150019" w:tentative="1">
      <w:start w:val="1"/>
      <w:numFmt w:val="lowerLetter"/>
      <w:lvlText w:val="%8."/>
      <w:lvlJc w:val="left"/>
      <w:pPr>
        <w:ind w:left="4126" w:hanging="360"/>
      </w:pPr>
    </w:lvl>
    <w:lvl w:ilvl="8" w:tplc="0415001B" w:tentative="1">
      <w:start w:val="1"/>
      <w:numFmt w:val="lowerRoman"/>
      <w:lvlText w:val="%9."/>
      <w:lvlJc w:val="right"/>
      <w:pPr>
        <w:ind w:left="4846" w:hanging="180"/>
      </w:pPr>
    </w:lvl>
  </w:abstractNum>
  <w:abstractNum w:abstractNumId="16" w15:restartNumberingAfterBreak="0">
    <w:nsid w:val="47541916"/>
    <w:multiLevelType w:val="hybridMultilevel"/>
    <w:tmpl w:val="0B1EC2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CC4B81"/>
    <w:multiLevelType w:val="hybridMultilevel"/>
    <w:tmpl w:val="1776611E"/>
    <w:lvl w:ilvl="0" w:tplc="B42A62D2">
      <w:start w:val="1"/>
      <w:numFmt w:val="upperRoman"/>
      <w:lvlText w:val="%1."/>
      <w:lvlJc w:val="left"/>
      <w:pPr>
        <w:ind w:left="284" w:hanging="284"/>
      </w:pPr>
      <w:rPr>
        <w:rFonts w:hint="default"/>
        <w:b/>
      </w:rPr>
    </w:lvl>
    <w:lvl w:ilvl="1" w:tplc="246C92A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F46557"/>
    <w:multiLevelType w:val="multilevel"/>
    <w:tmpl w:val="7AA486F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9F26F5"/>
    <w:multiLevelType w:val="hybridMultilevel"/>
    <w:tmpl w:val="6E3C9518"/>
    <w:lvl w:ilvl="0" w:tplc="36C215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57CEB"/>
    <w:multiLevelType w:val="hybridMultilevel"/>
    <w:tmpl w:val="11265562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7E117EE"/>
    <w:multiLevelType w:val="hybridMultilevel"/>
    <w:tmpl w:val="7E3E9E02"/>
    <w:lvl w:ilvl="0" w:tplc="00A4F376">
      <w:start w:val="1"/>
      <w:numFmt w:val="upperRoman"/>
      <w:lvlText w:val="%1."/>
      <w:lvlJc w:val="lef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FB675D"/>
    <w:multiLevelType w:val="hybridMultilevel"/>
    <w:tmpl w:val="2B32937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066AD5"/>
    <w:multiLevelType w:val="hybridMultilevel"/>
    <w:tmpl w:val="8466CEE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191AED"/>
    <w:multiLevelType w:val="hybridMultilevel"/>
    <w:tmpl w:val="5A863C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9C775F"/>
    <w:multiLevelType w:val="hybridMultilevel"/>
    <w:tmpl w:val="B2D048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F603D7"/>
    <w:multiLevelType w:val="hybridMultilevel"/>
    <w:tmpl w:val="5FD27672"/>
    <w:lvl w:ilvl="0" w:tplc="6A3C11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77B6E446">
      <w:start w:val="1"/>
      <w:numFmt w:val="decimal"/>
      <w:lvlText w:val="%2)"/>
      <w:lvlJc w:val="left"/>
      <w:pPr>
        <w:ind w:left="1104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4630B3"/>
    <w:multiLevelType w:val="hybridMultilevel"/>
    <w:tmpl w:val="BE507FCC"/>
    <w:lvl w:ilvl="0" w:tplc="12547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D0F8D"/>
    <w:multiLevelType w:val="hybridMultilevel"/>
    <w:tmpl w:val="F970E5A6"/>
    <w:lvl w:ilvl="0" w:tplc="C720BF9A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82699A"/>
    <w:multiLevelType w:val="hybridMultilevel"/>
    <w:tmpl w:val="2F82D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47E2C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804B5"/>
    <w:multiLevelType w:val="hybridMultilevel"/>
    <w:tmpl w:val="B57AC20E"/>
    <w:lvl w:ilvl="0" w:tplc="4CFCCCE2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D1846AB"/>
    <w:multiLevelType w:val="hybridMultilevel"/>
    <w:tmpl w:val="8416C0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6C47C8"/>
    <w:multiLevelType w:val="multilevel"/>
    <w:tmpl w:val="1F8E125C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FB34AA"/>
    <w:multiLevelType w:val="multilevel"/>
    <w:tmpl w:val="4946551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A5373B"/>
    <w:multiLevelType w:val="multilevel"/>
    <w:tmpl w:val="41B2B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3"/>
  </w:num>
  <w:num w:numId="3">
    <w:abstractNumId w:val="6"/>
  </w:num>
  <w:num w:numId="4">
    <w:abstractNumId w:val="34"/>
  </w:num>
  <w:num w:numId="5">
    <w:abstractNumId w:val="32"/>
  </w:num>
  <w:num w:numId="6">
    <w:abstractNumId w:val="27"/>
  </w:num>
  <w:num w:numId="7">
    <w:abstractNumId w:val="30"/>
  </w:num>
  <w:num w:numId="8">
    <w:abstractNumId w:val="25"/>
  </w:num>
  <w:num w:numId="9">
    <w:abstractNumId w:val="14"/>
  </w:num>
  <w:num w:numId="10">
    <w:abstractNumId w:val="20"/>
  </w:num>
  <w:num w:numId="11">
    <w:abstractNumId w:val="19"/>
  </w:num>
  <w:num w:numId="12">
    <w:abstractNumId w:val="0"/>
  </w:num>
  <w:num w:numId="13">
    <w:abstractNumId w:val="2"/>
  </w:num>
  <w:num w:numId="14">
    <w:abstractNumId w:val="5"/>
  </w:num>
  <w:num w:numId="15">
    <w:abstractNumId w:val="28"/>
  </w:num>
  <w:num w:numId="16">
    <w:abstractNumId w:val="17"/>
  </w:num>
  <w:num w:numId="17">
    <w:abstractNumId w:val="26"/>
  </w:num>
  <w:num w:numId="18">
    <w:abstractNumId w:val="3"/>
  </w:num>
  <w:num w:numId="19">
    <w:abstractNumId w:val="1"/>
  </w:num>
  <w:num w:numId="20">
    <w:abstractNumId w:val="7"/>
  </w:num>
  <w:num w:numId="21">
    <w:abstractNumId w:val="29"/>
  </w:num>
  <w:num w:numId="22">
    <w:abstractNumId w:val="17"/>
    <w:lvlOverride w:ilvl="0">
      <w:lvl w:ilvl="0" w:tplc="B42A62D2">
        <w:start w:val="1"/>
        <w:numFmt w:val="upperRoman"/>
        <w:suff w:val="space"/>
        <w:lvlText w:val="%1."/>
        <w:lvlJc w:val="left"/>
        <w:pPr>
          <w:ind w:left="284" w:hanging="284"/>
        </w:pPr>
        <w:rPr>
          <w:rFonts w:hint="default"/>
          <w:b/>
        </w:rPr>
      </w:lvl>
    </w:lvlOverride>
    <w:lvlOverride w:ilvl="1">
      <w:lvl w:ilvl="1" w:tplc="246C92A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0"/>
  </w:num>
  <w:num w:numId="24">
    <w:abstractNumId w:val="16"/>
  </w:num>
  <w:num w:numId="25">
    <w:abstractNumId w:val="8"/>
  </w:num>
  <w:num w:numId="26">
    <w:abstractNumId w:val="15"/>
  </w:num>
  <w:num w:numId="27">
    <w:abstractNumId w:val="21"/>
  </w:num>
  <w:num w:numId="28">
    <w:abstractNumId w:val="18"/>
  </w:num>
  <w:num w:numId="29">
    <w:abstractNumId w:val="22"/>
  </w:num>
  <w:num w:numId="30">
    <w:abstractNumId w:val="23"/>
  </w:num>
  <w:num w:numId="31">
    <w:abstractNumId w:val="11"/>
  </w:num>
  <w:num w:numId="32">
    <w:abstractNumId w:val="24"/>
  </w:num>
  <w:num w:numId="33">
    <w:abstractNumId w:val="12"/>
  </w:num>
  <w:num w:numId="34">
    <w:abstractNumId w:val="9"/>
  </w:num>
  <w:num w:numId="35">
    <w:abstractNumId w:val="31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E4FDB"/>
    <w:rsid w:val="00016D78"/>
    <w:rsid w:val="0006598E"/>
    <w:rsid w:val="0009658D"/>
    <w:rsid w:val="00161443"/>
    <w:rsid w:val="001677B3"/>
    <w:rsid w:val="0019516C"/>
    <w:rsid w:val="001D4D11"/>
    <w:rsid w:val="0021286D"/>
    <w:rsid w:val="00243424"/>
    <w:rsid w:val="002B2EDC"/>
    <w:rsid w:val="002C3B02"/>
    <w:rsid w:val="002D1CC2"/>
    <w:rsid w:val="002D4932"/>
    <w:rsid w:val="002E0F2E"/>
    <w:rsid w:val="003035BE"/>
    <w:rsid w:val="0033388F"/>
    <w:rsid w:val="00346DA7"/>
    <w:rsid w:val="00366F38"/>
    <w:rsid w:val="003B43C5"/>
    <w:rsid w:val="003E02D3"/>
    <w:rsid w:val="003E2868"/>
    <w:rsid w:val="004A0A4E"/>
    <w:rsid w:val="004B7F91"/>
    <w:rsid w:val="004E4FDB"/>
    <w:rsid w:val="00535240"/>
    <w:rsid w:val="005B1C8D"/>
    <w:rsid w:val="005D4A4C"/>
    <w:rsid w:val="005F13F8"/>
    <w:rsid w:val="00612521"/>
    <w:rsid w:val="00642BF2"/>
    <w:rsid w:val="0069694B"/>
    <w:rsid w:val="006C0AD8"/>
    <w:rsid w:val="006F69D3"/>
    <w:rsid w:val="0070697D"/>
    <w:rsid w:val="007179D9"/>
    <w:rsid w:val="007720EA"/>
    <w:rsid w:val="00791A95"/>
    <w:rsid w:val="00821A66"/>
    <w:rsid w:val="00845280"/>
    <w:rsid w:val="00855BB0"/>
    <w:rsid w:val="00864A58"/>
    <w:rsid w:val="00875C50"/>
    <w:rsid w:val="008824A2"/>
    <w:rsid w:val="008A6489"/>
    <w:rsid w:val="008F6A7F"/>
    <w:rsid w:val="00905DDC"/>
    <w:rsid w:val="00940125"/>
    <w:rsid w:val="00981020"/>
    <w:rsid w:val="009D0A04"/>
    <w:rsid w:val="009E6F37"/>
    <w:rsid w:val="00A02EBC"/>
    <w:rsid w:val="00A32A34"/>
    <w:rsid w:val="00A52D67"/>
    <w:rsid w:val="00A5364A"/>
    <w:rsid w:val="00A96B34"/>
    <w:rsid w:val="00AE4F0C"/>
    <w:rsid w:val="00AF1494"/>
    <w:rsid w:val="00AF43A8"/>
    <w:rsid w:val="00B272C2"/>
    <w:rsid w:val="00B82670"/>
    <w:rsid w:val="00BB41F3"/>
    <w:rsid w:val="00BB527F"/>
    <w:rsid w:val="00BF1590"/>
    <w:rsid w:val="00C233FC"/>
    <w:rsid w:val="00C351EA"/>
    <w:rsid w:val="00C85794"/>
    <w:rsid w:val="00CD0B96"/>
    <w:rsid w:val="00CE4A22"/>
    <w:rsid w:val="00CE6BC7"/>
    <w:rsid w:val="00CF5461"/>
    <w:rsid w:val="00D0026D"/>
    <w:rsid w:val="00D26885"/>
    <w:rsid w:val="00D31C60"/>
    <w:rsid w:val="00D95888"/>
    <w:rsid w:val="00DD6645"/>
    <w:rsid w:val="00E30F2F"/>
    <w:rsid w:val="00E43CED"/>
    <w:rsid w:val="00E844BE"/>
    <w:rsid w:val="00EB28A9"/>
    <w:rsid w:val="00F45E1C"/>
    <w:rsid w:val="00F56B3F"/>
    <w:rsid w:val="00F92331"/>
    <w:rsid w:val="00F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  <w14:docId w14:val="30C0EA44"/>
  <w15:docId w15:val="{34C7473F-F8D5-49C9-9F8D-BFFFEB6C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5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">
    <w:name w:val="Char Style 5"/>
    <w:basedOn w:val="Domylnaczcionkaakapitu"/>
    <w:link w:val="Style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CharStyle8">
    <w:name w:val="Char Style 8"/>
    <w:basedOn w:val="Domylnaczcionkaakapitu"/>
    <w:link w:val="Style7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10">
    <w:name w:val="Char Style 10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CharStyle11">
    <w:name w:val="Char Style 11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13">
    <w:name w:val="Char Style 13"/>
    <w:basedOn w:val="Domylnaczcionkaakapitu"/>
    <w:link w:val="Style1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omylnaczcionkaakapitu"/>
    <w:link w:val="Style1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Char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Style2">
    <w:name w:val="Style 2"/>
    <w:basedOn w:val="Normalny"/>
    <w:link w:val="CharStyle3"/>
    <w:pPr>
      <w:shd w:val="clear" w:color="auto" w:fill="FFFFFF"/>
      <w:spacing w:after="180" w:line="232" w:lineRule="exact"/>
      <w:jc w:val="center"/>
    </w:pPr>
    <w:rPr>
      <w:b/>
      <w:bCs/>
      <w:sz w:val="21"/>
      <w:szCs w:val="21"/>
    </w:rPr>
  </w:style>
  <w:style w:type="paragraph" w:customStyle="1" w:styleId="Style4">
    <w:name w:val="Style 4"/>
    <w:basedOn w:val="Normalny"/>
    <w:link w:val="CharStyle5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Style7">
    <w:name w:val="Style 7"/>
    <w:basedOn w:val="Normalny"/>
    <w:link w:val="CharStyle8"/>
    <w:pPr>
      <w:shd w:val="clear" w:color="auto" w:fill="FFFFFF"/>
      <w:spacing w:before="180" w:after="560" w:line="266" w:lineRule="exact"/>
      <w:jc w:val="center"/>
    </w:pPr>
  </w:style>
  <w:style w:type="paragraph" w:customStyle="1" w:styleId="Style12">
    <w:name w:val="Style 12"/>
    <w:basedOn w:val="Normalny"/>
    <w:link w:val="CharStyle13"/>
    <w:pPr>
      <w:shd w:val="clear" w:color="auto" w:fill="FFFFFF"/>
      <w:spacing w:after="300" w:line="244" w:lineRule="exact"/>
      <w:jc w:val="center"/>
    </w:pPr>
    <w:rPr>
      <w:b/>
      <w:bCs/>
      <w:sz w:val="22"/>
      <w:szCs w:val="22"/>
    </w:rPr>
  </w:style>
  <w:style w:type="paragraph" w:customStyle="1" w:styleId="Style14">
    <w:name w:val="Style 14"/>
    <w:basedOn w:val="Normalny"/>
    <w:link w:val="CharStyle15"/>
    <w:pPr>
      <w:shd w:val="clear" w:color="auto" w:fill="FFFFFF"/>
      <w:spacing w:before="300" w:after="120" w:line="259" w:lineRule="exact"/>
      <w:ind w:hanging="360"/>
      <w:jc w:val="both"/>
    </w:pPr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A0A4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58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harStyle12">
    <w:name w:val="Char Style 12"/>
    <w:basedOn w:val="Domylnaczcionkaakapitu"/>
    <w:link w:val="Style11"/>
    <w:rsid w:val="00A32A34"/>
    <w:rPr>
      <w:shd w:val="clear" w:color="auto" w:fill="FFFFFF"/>
    </w:rPr>
  </w:style>
  <w:style w:type="paragraph" w:customStyle="1" w:styleId="Style11">
    <w:name w:val="Style 11"/>
    <w:basedOn w:val="Normalny"/>
    <w:link w:val="CharStyle12"/>
    <w:rsid w:val="00A32A34"/>
    <w:pPr>
      <w:shd w:val="clear" w:color="auto" w:fill="FFFFFF"/>
      <w:spacing w:before="560" w:line="413" w:lineRule="exact"/>
      <w:ind w:hanging="600"/>
      <w:jc w:val="both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Sobanska@upr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prp.gov.pl/pl/Klauzula-informacyjna-RODO-old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lgorzata.Sobanska@upr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gorzata.Sobanska@up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1269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SKM_C360i_B26022309110</vt:lpstr>
    </vt:vector>
  </TitlesOfParts>
  <Company>Urząd Patentowy RP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SKM_C360i_B26022309110</dc:title>
  <dc:subject/>
  <dc:creator/>
  <cp:keywords/>
  <cp:lastModifiedBy>Sobańska Małgorzata</cp:lastModifiedBy>
  <cp:revision>32</cp:revision>
  <dcterms:created xsi:type="dcterms:W3CDTF">2026-02-23T09:15:00Z</dcterms:created>
  <dcterms:modified xsi:type="dcterms:W3CDTF">2026-02-27T13:35:00Z</dcterms:modified>
</cp:coreProperties>
</file>