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06" w:rsidRDefault="00012EBB" w:rsidP="00767806">
      <w:bookmarkStart w:id="0" w:name="_GoBack"/>
      <w:bookmarkEnd w:id="0"/>
      <w:r w:rsidRPr="0056145D">
        <w:rPr>
          <w:rFonts w:cs="Arial"/>
          <w:noProof/>
          <w:spacing w:val="-4"/>
          <w:lang w:eastAsia="pl-PL"/>
        </w:rPr>
        <w:drawing>
          <wp:anchor distT="0" distB="0" distL="114300" distR="114300" simplePos="0" relativeHeight="251659264" behindDoc="0" locked="0" layoutInCell="1" allowOverlap="1" wp14:anchorId="0E73116E" wp14:editId="6F70510C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1543050" cy="9239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7806" w:rsidRDefault="00767806" w:rsidP="00767806">
      <w:pPr>
        <w:jc w:val="center"/>
        <w:rPr>
          <w:b/>
          <w:sz w:val="28"/>
          <w:szCs w:val="28"/>
        </w:rPr>
      </w:pPr>
    </w:p>
    <w:p w:rsidR="00FB2F41" w:rsidRDefault="00FB2F41" w:rsidP="00767806">
      <w:pPr>
        <w:jc w:val="center"/>
        <w:rPr>
          <w:b/>
          <w:sz w:val="28"/>
          <w:szCs w:val="28"/>
        </w:rPr>
      </w:pPr>
    </w:p>
    <w:p w:rsidR="00D24E90" w:rsidRDefault="00D24E90" w:rsidP="00767806">
      <w:pPr>
        <w:jc w:val="center"/>
        <w:rPr>
          <w:b/>
          <w:sz w:val="26"/>
          <w:szCs w:val="26"/>
        </w:rPr>
      </w:pPr>
    </w:p>
    <w:p w:rsidR="00D24E90" w:rsidRDefault="00D24E90" w:rsidP="00767806">
      <w:pPr>
        <w:jc w:val="center"/>
        <w:rPr>
          <w:b/>
          <w:sz w:val="26"/>
          <w:szCs w:val="26"/>
        </w:rPr>
      </w:pPr>
    </w:p>
    <w:p w:rsidR="00767806" w:rsidRPr="009A7D53" w:rsidRDefault="003E7589" w:rsidP="00767806">
      <w:pPr>
        <w:jc w:val="center"/>
        <w:rPr>
          <w:b/>
          <w:sz w:val="26"/>
          <w:szCs w:val="26"/>
        </w:rPr>
      </w:pPr>
      <w:r w:rsidRPr="009A7D53">
        <w:rPr>
          <w:b/>
          <w:sz w:val="26"/>
          <w:szCs w:val="26"/>
        </w:rPr>
        <w:t>FORMULARZ ZGŁOSZENIOWY</w:t>
      </w:r>
    </w:p>
    <w:p w:rsidR="003E7589" w:rsidRPr="009A7D53" w:rsidRDefault="008B6D5B" w:rsidP="008B6D5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Webinarium </w:t>
      </w:r>
      <w:r w:rsidR="002E1D04" w:rsidRPr="009A7D53">
        <w:rPr>
          <w:sz w:val="26"/>
          <w:szCs w:val="26"/>
        </w:rPr>
        <w:t xml:space="preserve">dla przedsiębiorców </w:t>
      </w:r>
      <w:r w:rsidR="00B535F5" w:rsidRPr="009A7D53">
        <w:rPr>
          <w:sz w:val="26"/>
          <w:szCs w:val="26"/>
        </w:rPr>
        <w:t xml:space="preserve">sektora </w:t>
      </w:r>
      <w:r w:rsidR="003E7589" w:rsidRPr="009A7D53">
        <w:rPr>
          <w:sz w:val="26"/>
          <w:szCs w:val="26"/>
        </w:rPr>
        <w:t>rolno-</w:t>
      </w:r>
      <w:r w:rsidR="00B535F5" w:rsidRPr="009A7D53">
        <w:rPr>
          <w:sz w:val="26"/>
          <w:szCs w:val="26"/>
        </w:rPr>
        <w:t>spożywcze</w:t>
      </w:r>
      <w:r w:rsidR="000764F3" w:rsidRPr="009A7D53">
        <w:rPr>
          <w:sz w:val="26"/>
          <w:szCs w:val="26"/>
        </w:rPr>
        <w:t>go</w:t>
      </w:r>
      <w:r w:rsidR="00B535F5" w:rsidRPr="009A7D53">
        <w:rPr>
          <w:sz w:val="26"/>
          <w:szCs w:val="26"/>
        </w:rPr>
        <w:t>:</w:t>
      </w:r>
    </w:p>
    <w:p w:rsidR="008B6D5B" w:rsidRPr="008B6D5B" w:rsidRDefault="00E91AA7" w:rsidP="008B6D5B">
      <w:pPr>
        <w:spacing w:line="276" w:lineRule="auto"/>
        <w:jc w:val="center"/>
        <w:rPr>
          <w:b/>
          <w:color w:val="70AD47" w:themeColor="accent6"/>
          <w:sz w:val="26"/>
          <w:szCs w:val="26"/>
        </w:rPr>
      </w:pPr>
      <w:r>
        <w:rPr>
          <w:b/>
          <w:color w:val="70AD47" w:themeColor="accent6"/>
          <w:sz w:val="26"/>
          <w:szCs w:val="26"/>
        </w:rPr>
        <w:t>„</w:t>
      </w:r>
      <w:r w:rsidR="000E7F4E">
        <w:rPr>
          <w:b/>
          <w:color w:val="70AD47" w:themeColor="accent6"/>
          <w:sz w:val="26"/>
          <w:szCs w:val="26"/>
        </w:rPr>
        <w:t xml:space="preserve">Ochrona </w:t>
      </w:r>
      <w:r w:rsidR="003D0D49">
        <w:rPr>
          <w:b/>
          <w:color w:val="70AD47" w:themeColor="accent6"/>
          <w:sz w:val="26"/>
          <w:szCs w:val="26"/>
        </w:rPr>
        <w:t xml:space="preserve">znaków </w:t>
      </w:r>
      <w:r w:rsidR="000E3F38">
        <w:rPr>
          <w:b/>
          <w:color w:val="70AD47" w:themeColor="accent6"/>
          <w:sz w:val="26"/>
          <w:szCs w:val="26"/>
        </w:rPr>
        <w:t>towarowych w Polsce i w Chinach</w:t>
      </w:r>
      <w:r>
        <w:rPr>
          <w:b/>
          <w:color w:val="70AD47" w:themeColor="accent6"/>
          <w:sz w:val="26"/>
          <w:szCs w:val="26"/>
        </w:rPr>
        <w:t>”</w:t>
      </w:r>
    </w:p>
    <w:p w:rsidR="00A27BB6" w:rsidRPr="001C0CA9" w:rsidRDefault="008B6D5B" w:rsidP="00A27BB6">
      <w:pPr>
        <w:tabs>
          <w:tab w:val="center" w:pos="4703"/>
          <w:tab w:val="left" w:pos="7785"/>
        </w:tabs>
        <w:jc w:val="center"/>
        <w:rPr>
          <w:sz w:val="26"/>
          <w:szCs w:val="26"/>
        </w:rPr>
      </w:pPr>
      <w:r w:rsidRPr="009A7D53">
        <w:rPr>
          <w:sz w:val="26"/>
          <w:szCs w:val="26"/>
        </w:rPr>
        <w:t xml:space="preserve"> </w:t>
      </w:r>
      <w:r w:rsidR="000E7F4E">
        <w:rPr>
          <w:sz w:val="26"/>
          <w:szCs w:val="26"/>
        </w:rPr>
        <w:t>28</w:t>
      </w:r>
      <w:r>
        <w:rPr>
          <w:sz w:val="26"/>
          <w:szCs w:val="26"/>
        </w:rPr>
        <w:t xml:space="preserve"> lipca</w:t>
      </w:r>
      <w:r w:rsidR="009A7D53">
        <w:rPr>
          <w:sz w:val="26"/>
          <w:szCs w:val="26"/>
        </w:rPr>
        <w:t xml:space="preserve"> 2020 </w:t>
      </w:r>
      <w:r w:rsidR="00A27BB6">
        <w:rPr>
          <w:sz w:val="26"/>
          <w:szCs w:val="26"/>
        </w:rPr>
        <w:t>r.</w:t>
      </w:r>
      <w:r w:rsidR="00E001C1">
        <w:rPr>
          <w:sz w:val="26"/>
          <w:szCs w:val="26"/>
        </w:rPr>
        <w:t xml:space="preserve"> (wtorek),</w:t>
      </w:r>
      <w:r w:rsidR="00D24E90">
        <w:rPr>
          <w:sz w:val="26"/>
          <w:szCs w:val="26"/>
        </w:rPr>
        <w:t xml:space="preserve"> godz. </w:t>
      </w:r>
      <w:r w:rsidR="003D0D49">
        <w:rPr>
          <w:sz w:val="26"/>
          <w:szCs w:val="26"/>
        </w:rPr>
        <w:t>10:00</w:t>
      </w:r>
      <w:r w:rsidR="009559FD">
        <w:rPr>
          <w:sz w:val="26"/>
          <w:szCs w:val="26"/>
        </w:rPr>
        <w:t xml:space="preserve"> – 12:00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7"/>
        <w:gridCol w:w="2244"/>
        <w:gridCol w:w="5715"/>
      </w:tblGrid>
      <w:tr w:rsidR="00767806" w:rsidRPr="00ED0D3B" w:rsidTr="005D3543">
        <w:tc>
          <w:tcPr>
            <w:tcW w:w="1437" w:type="dxa"/>
            <w:vMerge w:val="restart"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  <w:r w:rsidRPr="00133831">
              <w:rPr>
                <w:b/>
                <w:sz w:val="24"/>
                <w:szCs w:val="24"/>
              </w:rPr>
              <w:t>Dane firmy</w:t>
            </w: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Nazwa firmy/organizacji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Adres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Telefon</w:t>
            </w:r>
            <w:r w:rsidR="00366996">
              <w:rPr>
                <w:sz w:val="24"/>
                <w:szCs w:val="24"/>
              </w:rPr>
              <w:t xml:space="preserve"> </w:t>
            </w:r>
            <w:r w:rsidR="00366996" w:rsidRPr="00133831">
              <w:rPr>
                <w:sz w:val="24"/>
                <w:szCs w:val="24"/>
              </w:rPr>
              <w:t>kontaktowy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E-mail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 w:val="restart"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  <w:r w:rsidRPr="00133831">
              <w:rPr>
                <w:b/>
                <w:sz w:val="24"/>
                <w:szCs w:val="24"/>
              </w:rPr>
              <w:t>Dane uczestnika</w:t>
            </w: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Stanowisko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E-mail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Telefon kontaktowy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</w:tbl>
    <w:p w:rsidR="00A4659C" w:rsidRDefault="00A4659C" w:rsidP="00A4659C">
      <w:pPr>
        <w:jc w:val="both"/>
        <w:rPr>
          <w:rFonts w:ascii="Verdana" w:hAnsi="Verdana" w:cs="Arial"/>
          <w:sz w:val="20"/>
          <w:szCs w:val="20"/>
        </w:rPr>
      </w:pPr>
    </w:p>
    <w:p w:rsidR="00E030E2" w:rsidRDefault="00E030E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E030E2" w:rsidRPr="00E030E2" w:rsidRDefault="00E030E2" w:rsidP="00E030E2">
      <w:pPr>
        <w:spacing w:after="0" w:line="240" w:lineRule="auto"/>
        <w:ind w:right="60"/>
        <w:jc w:val="both"/>
        <w:rPr>
          <w:rFonts w:ascii="Verdana" w:hAnsi="Verdana" w:cs="Arial"/>
          <w:b/>
          <w:sz w:val="20"/>
          <w:szCs w:val="20"/>
        </w:rPr>
      </w:pPr>
      <w:r w:rsidRPr="003D0D49">
        <w:rPr>
          <w:rFonts w:ascii="Verdana" w:hAnsi="Verdana" w:cs="Arial"/>
          <w:b/>
          <w:sz w:val="20"/>
          <w:szCs w:val="20"/>
        </w:rPr>
        <w:lastRenderedPageBreak/>
        <w:t xml:space="preserve">Informacja o przetwarzaniu danych osobowych osób zgłaszających udział </w:t>
      </w:r>
      <w:r w:rsidRPr="003D0D49">
        <w:rPr>
          <w:rFonts w:ascii="Verdana" w:hAnsi="Verdana" w:cs="Arial"/>
          <w:b/>
          <w:sz w:val="20"/>
          <w:szCs w:val="20"/>
        </w:rPr>
        <w:br/>
        <w:t xml:space="preserve">w organizowanym przez </w:t>
      </w:r>
      <w:r w:rsidRPr="003D0D49">
        <w:rPr>
          <w:rFonts w:ascii="Verdana" w:hAnsi="Verdana"/>
          <w:b/>
          <w:sz w:val="20"/>
          <w:szCs w:val="20"/>
        </w:rPr>
        <w:t xml:space="preserve">Krajowy Ośrodek Wsparcia Rolnictwa </w:t>
      </w:r>
      <w:r w:rsidRPr="003D0D49">
        <w:rPr>
          <w:rFonts w:ascii="Verdana" w:hAnsi="Verdana" w:cs="Arial"/>
          <w:b/>
          <w:sz w:val="20"/>
          <w:szCs w:val="20"/>
        </w:rPr>
        <w:t xml:space="preserve">webinarium: </w:t>
      </w:r>
      <w:r w:rsidR="003D0D49" w:rsidRPr="003D0D49">
        <w:rPr>
          <w:rFonts w:ascii="Verdana" w:hAnsi="Verdana" w:cs="Arial"/>
          <w:b/>
          <w:sz w:val="20"/>
          <w:szCs w:val="20"/>
        </w:rPr>
        <w:t>„Ochrona znaków towarowych w Polsce i w Chinach</w:t>
      </w:r>
      <w:r w:rsidRPr="003D0D49">
        <w:rPr>
          <w:rFonts w:ascii="Verdana" w:hAnsi="Verdana" w:cs="Arial"/>
          <w:b/>
          <w:sz w:val="20"/>
          <w:szCs w:val="20"/>
        </w:rPr>
        <w:t>”.</w:t>
      </w:r>
    </w:p>
    <w:p w:rsidR="00E030E2" w:rsidRPr="00E030E2" w:rsidRDefault="00E030E2" w:rsidP="00E030E2">
      <w:pPr>
        <w:spacing w:after="0" w:line="240" w:lineRule="auto"/>
        <w:ind w:right="60"/>
        <w:jc w:val="both"/>
        <w:rPr>
          <w:rFonts w:ascii="Verdana" w:hAnsi="Verdana" w:cs="Arial"/>
          <w:b/>
          <w:sz w:val="20"/>
          <w:szCs w:val="20"/>
        </w:rPr>
      </w:pPr>
    </w:p>
    <w:p w:rsidR="00E030E2" w:rsidRPr="00E030E2" w:rsidRDefault="00E030E2" w:rsidP="00E030E2">
      <w:pPr>
        <w:pStyle w:val="Akapitzlist"/>
        <w:spacing w:after="120"/>
        <w:ind w:left="0" w:right="62"/>
        <w:contextualSpacing w:val="0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Fonts w:ascii="Verdana" w:hAnsi="Verdana" w:cs="Arial"/>
          <w:sz w:val="20"/>
          <w:szCs w:val="20"/>
        </w:rPr>
        <w:t xml:space="preserve">Zgodnie z art. 13 rozporządzenia Parlamentu Europejskiego i Rady (UE) 2016/679 z dnia 27 kwietnia 2016 r. </w:t>
      </w:r>
      <w:r w:rsidRPr="00E030E2">
        <w:rPr>
          <w:rFonts w:ascii="Verdana" w:hAnsi="Verdana" w:cs="Arial"/>
          <w:i/>
          <w:sz w:val="20"/>
          <w:szCs w:val="20"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E030E2">
        <w:rPr>
          <w:rFonts w:ascii="Verdana" w:hAnsi="Verdana" w:cs="Arial"/>
          <w:sz w:val="20"/>
          <w:szCs w:val="20"/>
        </w:rPr>
        <w:t xml:space="preserve"> (Dz. Urz. UE L 119 z 04.05.2016, str. 1), dalej „RODO”</w:t>
      </w:r>
      <w:r w:rsidRPr="00E030E2">
        <w:rPr>
          <w:rStyle w:val="Teksttreci"/>
          <w:rFonts w:ascii="Verdana" w:hAnsi="Verdana"/>
          <w:sz w:val="20"/>
          <w:szCs w:val="20"/>
        </w:rPr>
        <w:t>, w związku z pozyskaniem Pani/Pana danych osobowych uprzejmie informujemy, że: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spacing w:before="0" w:line="240" w:lineRule="auto"/>
        <w:rPr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Administrator danych osobowych</w:t>
      </w:r>
    </w:p>
    <w:p w:rsidR="00E030E2" w:rsidRPr="00E030E2" w:rsidRDefault="00E030E2" w:rsidP="00E030E2">
      <w:pPr>
        <w:spacing w:after="120" w:line="240" w:lineRule="auto"/>
        <w:ind w:right="62"/>
        <w:jc w:val="both"/>
        <w:rPr>
          <w:rFonts w:ascii="Verdana" w:hAnsi="Verdana"/>
          <w:spacing w:val="10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 xml:space="preserve">Administratorem czyli podmiotem decydującym o celach i środkach przetwarzania Pani/Pana danych osobowych jest Krajowy Ośrodek Wsparcia Rolnictwa </w:t>
      </w:r>
      <w:r w:rsidR="003D0D49">
        <w:rPr>
          <w:rStyle w:val="Teksttreci"/>
          <w:rFonts w:ascii="Verdana" w:hAnsi="Verdana"/>
          <w:sz w:val="20"/>
          <w:szCs w:val="20"/>
        </w:rPr>
        <w:t>(zwany dalej KOWR lub Administ</w:t>
      </w:r>
      <w:r w:rsidRPr="00E030E2">
        <w:rPr>
          <w:rStyle w:val="Teksttreci"/>
          <w:rFonts w:ascii="Verdana" w:hAnsi="Verdana"/>
          <w:sz w:val="20"/>
          <w:szCs w:val="20"/>
        </w:rPr>
        <w:t>rator ) z siedzibą w Warszawie (01-207) przy ul. Karolkowej 30.</w:t>
      </w:r>
      <w:r w:rsidRPr="00E030E2">
        <w:rPr>
          <w:rStyle w:val="Teksttreci313ptBezmaychliter"/>
          <w:rFonts w:ascii="Verdana" w:eastAsia="Calibri" w:hAnsi="Verdana" w:cs="Arial"/>
          <w:sz w:val="20"/>
          <w:szCs w:val="20"/>
        </w:rPr>
        <w:t xml:space="preserve"> </w:t>
      </w:r>
      <w:r w:rsidRPr="00E030E2">
        <w:rPr>
          <w:rStyle w:val="Teksttreci"/>
          <w:rFonts w:ascii="Verdana" w:hAnsi="Verdana"/>
          <w:sz w:val="20"/>
          <w:szCs w:val="20"/>
        </w:rPr>
        <w:t xml:space="preserve">Z administratorem może się Pani/Pan skontaktować poprzez adres e-mail: </w:t>
      </w:r>
      <w:hyperlink r:id="rId8" w:history="1">
        <w:r w:rsidRPr="00E030E2">
          <w:rPr>
            <w:rStyle w:val="Teksttreci"/>
            <w:rFonts w:ascii="Verdana" w:hAnsi="Verdana"/>
            <w:sz w:val="20"/>
            <w:szCs w:val="20"/>
          </w:rPr>
          <w:t>kontakt@kowr.gov.pl</w:t>
        </w:r>
      </w:hyperlink>
      <w:r w:rsidRPr="00E030E2">
        <w:rPr>
          <w:rStyle w:val="Teksttreci"/>
          <w:rFonts w:ascii="Verdana" w:hAnsi="Verdana"/>
          <w:sz w:val="20"/>
          <w:szCs w:val="20"/>
        </w:rPr>
        <w:t xml:space="preserve"> lub pisemnie na adres korespondencyjny: Krajowy Ośrodek Wsparcia Rolnictwa, ul. Karolkowa 30, 01-207 Warszawa. 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spacing w:before="0" w:line="240" w:lineRule="auto"/>
        <w:ind w:hanging="20"/>
        <w:rPr>
          <w:rStyle w:val="Nagwek1"/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Inspektor Ochrony Danych Osobowych</w:t>
      </w:r>
    </w:p>
    <w:p w:rsidR="00E030E2" w:rsidRPr="00E030E2" w:rsidRDefault="00E030E2" w:rsidP="00E030E2">
      <w:pPr>
        <w:tabs>
          <w:tab w:val="left" w:pos="596"/>
        </w:tabs>
        <w:spacing w:after="120" w:line="240" w:lineRule="auto"/>
        <w:ind w:right="62"/>
        <w:jc w:val="both"/>
        <w:rPr>
          <w:rFonts w:ascii="Verdana" w:hAnsi="Verdana" w:cs="Arial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9" w:history="1">
        <w:r w:rsidR="003D0D49" w:rsidRPr="00D33D28">
          <w:rPr>
            <w:rStyle w:val="Hipercze"/>
            <w:rFonts w:ascii="Verdana" w:hAnsi="Verdana" w:cs="Arial"/>
            <w:sz w:val="20"/>
            <w:szCs w:val="20"/>
          </w:rPr>
          <w:t>iodo@kowr.gov.pl</w:t>
        </w:r>
      </w:hyperlink>
      <w:r w:rsidRPr="00E030E2">
        <w:rPr>
          <w:rStyle w:val="Teksttreci"/>
          <w:rFonts w:ascii="Verdana" w:hAnsi="Verdana"/>
          <w:sz w:val="20"/>
          <w:szCs w:val="20"/>
        </w:rPr>
        <w:t xml:space="preserve"> lub pisemnie na adres naszej siedziby, wskazany w pkt 1.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spacing w:before="0" w:line="240" w:lineRule="auto"/>
        <w:ind w:left="20"/>
        <w:rPr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Cele i podstawy prawne przetwarzania danych osobowych</w:t>
      </w:r>
    </w:p>
    <w:p w:rsidR="00E030E2" w:rsidRPr="00E030E2" w:rsidRDefault="00E030E2" w:rsidP="00E030E2">
      <w:pPr>
        <w:tabs>
          <w:tab w:val="left" w:pos="596"/>
        </w:tabs>
        <w:spacing w:after="120" w:line="240" w:lineRule="auto"/>
        <w:ind w:right="62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 xml:space="preserve">W związku z realizacja zadań wynikających z art. 9 ust. 2 pkt. 17) ustawy z dnia 10 lutego 2017 r. o Krajowym Ośrodku Wsparcia Rolnictwa (Dz. U. z 2018 r. poz. 1154) w zakresie  wspierania rozwoju współpracy handlowej sektora rolno-spożywczego </w:t>
      </w:r>
      <w:r w:rsidR="003D0D49">
        <w:rPr>
          <w:rStyle w:val="Teksttreci"/>
          <w:rFonts w:ascii="Verdana" w:hAnsi="Verdana"/>
          <w:sz w:val="20"/>
          <w:szCs w:val="20"/>
        </w:rPr>
        <w:br/>
      </w:r>
      <w:r w:rsidRPr="00E030E2">
        <w:rPr>
          <w:rStyle w:val="Teksttreci"/>
          <w:rFonts w:ascii="Verdana" w:hAnsi="Verdana"/>
          <w:sz w:val="20"/>
          <w:szCs w:val="20"/>
        </w:rPr>
        <w:t>z zagranicą, KOWR przetwarza Pani/Pana dane osobowe zawarte w formularzy zgłoszeniowym na podstawie Pani/Pana zgody wyrażonej poprzez Pani/Pana zgłoszenie do udziału w organizowanym w dn</w:t>
      </w:r>
      <w:r>
        <w:rPr>
          <w:rStyle w:val="Teksttreci"/>
          <w:rFonts w:ascii="Verdana" w:hAnsi="Verdana"/>
          <w:sz w:val="20"/>
          <w:szCs w:val="20"/>
        </w:rPr>
        <w:t>i</w:t>
      </w:r>
      <w:r w:rsidRPr="00E030E2">
        <w:rPr>
          <w:rStyle w:val="Teksttreci"/>
          <w:rFonts w:ascii="Verdana" w:hAnsi="Verdana"/>
          <w:sz w:val="20"/>
          <w:szCs w:val="20"/>
        </w:rPr>
        <w:t xml:space="preserve">u </w:t>
      </w:r>
      <w:r w:rsidR="003D0D49">
        <w:rPr>
          <w:rStyle w:val="Teksttreci"/>
          <w:rFonts w:ascii="Verdana" w:hAnsi="Verdana"/>
          <w:sz w:val="20"/>
          <w:szCs w:val="20"/>
        </w:rPr>
        <w:t>28</w:t>
      </w:r>
      <w:r w:rsidRPr="00E030E2">
        <w:rPr>
          <w:rStyle w:val="Teksttreci"/>
          <w:rFonts w:ascii="Verdana" w:hAnsi="Verdana"/>
          <w:sz w:val="20"/>
          <w:szCs w:val="20"/>
        </w:rPr>
        <w:t xml:space="preserve"> lipca 2020 r. przez KOWR webinarium na temat </w:t>
      </w:r>
      <w:r w:rsidR="003D0D49">
        <w:rPr>
          <w:rStyle w:val="Teksttreci"/>
          <w:rFonts w:ascii="Verdana" w:hAnsi="Verdana"/>
          <w:sz w:val="20"/>
          <w:szCs w:val="20"/>
        </w:rPr>
        <w:t>ochrony znaków patentowych w Polsce i w Chinach,</w:t>
      </w:r>
      <w:r w:rsidRPr="00E030E2">
        <w:rPr>
          <w:rStyle w:val="Teksttreci"/>
          <w:rFonts w:ascii="Verdana" w:hAnsi="Verdana"/>
          <w:sz w:val="20"/>
          <w:szCs w:val="20"/>
        </w:rPr>
        <w:t xml:space="preserve"> w celach związanych z Pani/Pana udziałem w ww. webinarium a także w celu realizacji obowiązku ewidencji korespondencji i archiwizacji dokumentacji zgodnie z ustawą o narodowym zasobie archiwalnym i archiwach (Dz.U. z 2020 r. poz. 164), co stanowi o zgodnym z prawem przetwarzaniu Pani/Pana danych osobowych w oparciu </w:t>
      </w:r>
      <w:r w:rsidR="003D0D49">
        <w:rPr>
          <w:rStyle w:val="Teksttreci"/>
          <w:rFonts w:ascii="Verdana" w:hAnsi="Verdana"/>
          <w:sz w:val="20"/>
          <w:szCs w:val="20"/>
        </w:rPr>
        <w:br/>
      </w:r>
      <w:r w:rsidRPr="00E030E2">
        <w:rPr>
          <w:rStyle w:val="Teksttreci"/>
          <w:rFonts w:ascii="Verdana" w:hAnsi="Verdana"/>
          <w:sz w:val="20"/>
          <w:szCs w:val="20"/>
        </w:rPr>
        <w:t xml:space="preserve">o przesłanki legalności przetwarzania, o których mowa w art. 6 ust. 1 lit. a i c RODO. 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tabs>
          <w:tab w:val="left" w:pos="596"/>
        </w:tabs>
        <w:spacing w:before="0" w:line="240" w:lineRule="auto"/>
        <w:ind w:left="20"/>
        <w:rPr>
          <w:rStyle w:val="Nagwek1"/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Okres przetwarzania danych osobowych</w:t>
      </w:r>
    </w:p>
    <w:p w:rsidR="00E030E2" w:rsidRPr="00E030E2" w:rsidRDefault="00E030E2" w:rsidP="00E030E2">
      <w:pPr>
        <w:spacing w:after="120" w:line="240" w:lineRule="auto"/>
        <w:ind w:right="62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>Pani/Pana dane osobowe będą przetwarzane przez okres realizacji celów ich przetwarzania wskazanych w pkt. 3 powyżej, w tym przez okres przechowywania dokumentacji określony w przepisach powszechnych i uregulowaniach wewnętrznych KOWR w zakresie archiwizacji dokumentów oraz okres przedawnienia roszczeń przysługujących KOWR i w stosunku do niego.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tabs>
          <w:tab w:val="left" w:pos="596"/>
        </w:tabs>
        <w:spacing w:before="0" w:line="240" w:lineRule="auto"/>
        <w:ind w:left="20"/>
        <w:rPr>
          <w:rStyle w:val="Nagwek1"/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Odbiorcy danych osobowych</w:t>
      </w:r>
    </w:p>
    <w:p w:rsidR="00E030E2" w:rsidRPr="00E030E2" w:rsidRDefault="00E030E2" w:rsidP="00E030E2">
      <w:pPr>
        <w:spacing w:after="0" w:line="240" w:lineRule="auto"/>
        <w:ind w:right="60" w:hanging="20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>Pani/Pana dane osobowe mogą być udostępniane innym podmiotom jeżeli obowiązek taki będzie wynikać z przepisów prawa.</w:t>
      </w:r>
    </w:p>
    <w:p w:rsidR="00E030E2" w:rsidRPr="00E030E2" w:rsidRDefault="00E030E2" w:rsidP="00E030E2">
      <w:pPr>
        <w:spacing w:after="120" w:line="240" w:lineRule="auto"/>
        <w:ind w:right="62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>Do Pani/Pana danych osobowych mogą też mieć dostęp podmioty przetwarzające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:rsidR="00E030E2" w:rsidRPr="00E030E2" w:rsidRDefault="00E030E2" w:rsidP="0089476B">
      <w:pPr>
        <w:pStyle w:val="Nagwek10"/>
        <w:keepNext/>
        <w:keepLines/>
        <w:numPr>
          <w:ilvl w:val="0"/>
          <w:numId w:val="4"/>
        </w:numPr>
        <w:shd w:val="clear" w:color="auto" w:fill="auto"/>
        <w:tabs>
          <w:tab w:val="left" w:pos="596"/>
          <w:tab w:val="left" w:pos="635"/>
        </w:tabs>
        <w:spacing w:before="0" w:line="240" w:lineRule="auto"/>
        <w:ind w:left="20"/>
        <w:rPr>
          <w:rStyle w:val="Nagwek1"/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lastRenderedPageBreak/>
        <w:t>Prawa osób, których dane dotyczą:</w:t>
      </w:r>
    </w:p>
    <w:p w:rsidR="00E030E2" w:rsidRPr="00E030E2" w:rsidRDefault="00E030E2" w:rsidP="0089476B">
      <w:pPr>
        <w:pStyle w:val="Akapitzlist"/>
        <w:suppressAutoHyphens/>
        <w:ind w:left="20"/>
        <w:jc w:val="both"/>
        <w:rPr>
          <w:rFonts w:ascii="Verdana" w:hAnsi="Verdana" w:cs="Arial"/>
          <w:sz w:val="20"/>
          <w:szCs w:val="20"/>
        </w:rPr>
      </w:pPr>
      <w:r w:rsidRPr="00E030E2">
        <w:rPr>
          <w:rFonts w:ascii="Verdana" w:hAnsi="Verdana" w:cs="Arial"/>
          <w:sz w:val="20"/>
          <w:szCs w:val="20"/>
        </w:rPr>
        <w:t>Zgodnie z RODO przysługuje Pani/Panu:</w:t>
      </w:r>
    </w:p>
    <w:p w:rsidR="00E030E2" w:rsidRPr="00E030E2" w:rsidRDefault="00E030E2" w:rsidP="0089476B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030E2">
        <w:rPr>
          <w:rFonts w:ascii="Verdana" w:hAnsi="Verdana" w:cs="Arial"/>
          <w:sz w:val="20"/>
          <w:szCs w:val="20"/>
        </w:rPr>
        <w:t>prawo dostępu do swoich danych osobowych i otrzymania ich kopii;</w:t>
      </w:r>
    </w:p>
    <w:p w:rsidR="00E030E2" w:rsidRPr="00E030E2" w:rsidRDefault="00E030E2" w:rsidP="0089476B">
      <w:pPr>
        <w:pStyle w:val="Akapitzlist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E030E2">
        <w:rPr>
          <w:rFonts w:ascii="Verdana" w:hAnsi="Verdana" w:cs="Arial"/>
          <w:sz w:val="20"/>
          <w:szCs w:val="20"/>
        </w:rPr>
        <w:t>prawo do sprostowania (poprawiania) swoich danych osobowych;</w:t>
      </w:r>
    </w:p>
    <w:p w:rsidR="00E030E2" w:rsidRPr="00E030E2" w:rsidRDefault="00E030E2" w:rsidP="008947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E030E2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E030E2" w:rsidRPr="00E030E2" w:rsidRDefault="00E030E2" w:rsidP="008947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E030E2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prawo do ograniczenia przetwarzania danych, przy czym przepisy odrębne mogą wyłączyć możliwość skorzystania z tego praw,</w:t>
      </w:r>
    </w:p>
    <w:p w:rsidR="00E030E2" w:rsidRPr="00E030E2" w:rsidRDefault="00E030E2" w:rsidP="008947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E030E2">
        <w:rPr>
          <w:rFonts w:ascii="Verdana" w:hAnsi="Verdana" w:cs="Arial"/>
          <w:sz w:val="20"/>
          <w:szCs w:val="20"/>
        </w:rPr>
        <w:t>Jeżeli chce Pani/Pan skorzystać z któregokolwiek z tych uprawnień prosimy o kontakt z Inspektorem Ochrony Danych Osobowych, wskazany w pkt 2 lub pisemnie na adres naszej siedziby, wskazany powyżej.</w:t>
      </w:r>
    </w:p>
    <w:p w:rsidR="00E030E2" w:rsidRPr="00E030E2" w:rsidRDefault="00E030E2" w:rsidP="0089476B">
      <w:pPr>
        <w:pStyle w:val="Default"/>
        <w:autoSpaceDE/>
        <w:autoSpaceDN/>
        <w:adjustRightInd/>
        <w:spacing w:after="120"/>
        <w:ind w:right="62"/>
        <w:jc w:val="both"/>
        <w:rPr>
          <w:rFonts w:eastAsia="Calibri" w:cs="Arial"/>
          <w:color w:val="auto"/>
          <w:sz w:val="20"/>
          <w:szCs w:val="20"/>
        </w:rPr>
      </w:pPr>
      <w:r w:rsidRPr="00E030E2">
        <w:rPr>
          <w:rFonts w:eastAsia="Calibri" w:cs="Arial"/>
          <w:color w:val="auto"/>
          <w:sz w:val="20"/>
          <w:szCs w:val="20"/>
        </w:rPr>
        <w:t xml:space="preserve">Posiada Pani/Pani prawo do wniesienia skargi do Prezesa Urzędu Ochrony Danych Osobowych. </w:t>
      </w:r>
    </w:p>
    <w:p w:rsidR="00E030E2" w:rsidRPr="00E030E2" w:rsidRDefault="00E030E2" w:rsidP="0089476B">
      <w:pPr>
        <w:pStyle w:val="Nagwek10"/>
        <w:keepNext/>
        <w:keepLines/>
        <w:numPr>
          <w:ilvl w:val="0"/>
          <w:numId w:val="4"/>
        </w:numPr>
        <w:shd w:val="clear" w:color="auto" w:fill="auto"/>
        <w:tabs>
          <w:tab w:val="left" w:pos="596"/>
          <w:tab w:val="left" w:pos="626"/>
        </w:tabs>
        <w:spacing w:before="0" w:line="240" w:lineRule="auto"/>
        <w:ind w:left="20"/>
        <w:rPr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Informacja o wymogu/dobrowolności podania danych osobowych</w:t>
      </w:r>
    </w:p>
    <w:p w:rsidR="00E030E2" w:rsidRPr="00E030E2" w:rsidRDefault="00E030E2" w:rsidP="0089476B">
      <w:pPr>
        <w:spacing w:after="120" w:line="240" w:lineRule="auto"/>
        <w:ind w:right="62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 xml:space="preserve">Podanie przez Panią/Pana danych ma charakter dobrowolny ale jest niezbędne do Pani/Pana udziału w ww. webinarium. 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tabs>
          <w:tab w:val="left" w:pos="596"/>
          <w:tab w:val="left" w:pos="626"/>
        </w:tabs>
        <w:spacing w:before="0" w:line="240" w:lineRule="auto"/>
        <w:ind w:left="20"/>
        <w:rPr>
          <w:rStyle w:val="Nagwek1"/>
          <w:rFonts w:ascii="Verdana" w:hAnsi="Verdana"/>
          <w:b/>
          <w:sz w:val="20"/>
          <w:szCs w:val="20"/>
        </w:rPr>
      </w:pPr>
      <w:bookmarkStart w:id="1" w:name="bookmark3"/>
      <w:r w:rsidRPr="00E030E2">
        <w:rPr>
          <w:rStyle w:val="Nagwek1"/>
          <w:rFonts w:ascii="Verdana" w:hAnsi="Verdana"/>
          <w:b/>
          <w:sz w:val="20"/>
          <w:szCs w:val="20"/>
        </w:rPr>
        <w:t>Zautomatyzowane podejmowanie decyzji</w:t>
      </w:r>
      <w:bookmarkEnd w:id="1"/>
    </w:p>
    <w:p w:rsidR="00E030E2" w:rsidRPr="00E030E2" w:rsidRDefault="00E030E2" w:rsidP="00E030E2">
      <w:pPr>
        <w:spacing w:after="0" w:line="240" w:lineRule="auto"/>
        <w:ind w:right="60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>W oparciu o Pani/Pana dane osobowe KOWR nie będzie podejmował wobec Pani/Pana zautomatyzowanych decyzji, w tym decyzji będących wynikiem profilowania.</w:t>
      </w:r>
    </w:p>
    <w:p w:rsidR="00E030E2" w:rsidRPr="00E030E2" w:rsidRDefault="00E030E2" w:rsidP="00E030E2">
      <w:pPr>
        <w:spacing w:after="0" w:line="240" w:lineRule="auto"/>
        <w:ind w:right="60"/>
        <w:jc w:val="both"/>
        <w:rPr>
          <w:rFonts w:ascii="Verdana" w:hAnsi="Verdana" w:cs="Arial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>KOWR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:rsidR="00E030E2" w:rsidRPr="00424A1D" w:rsidRDefault="00E030E2" w:rsidP="00E030E2">
      <w:pPr>
        <w:spacing w:after="60"/>
        <w:ind w:right="60"/>
        <w:jc w:val="both"/>
        <w:rPr>
          <w:rFonts w:ascii="Verdana" w:hAnsi="Verdana" w:cs="Arial"/>
        </w:rPr>
      </w:pPr>
    </w:p>
    <w:p w:rsidR="00876713" w:rsidRDefault="00876713" w:rsidP="00A4659C">
      <w:pPr>
        <w:tabs>
          <w:tab w:val="left" w:pos="8070"/>
          <w:tab w:val="right" w:pos="9406"/>
        </w:tabs>
      </w:pPr>
    </w:p>
    <w:sectPr w:rsidR="008767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B93" w:rsidRDefault="00954B93">
      <w:pPr>
        <w:spacing w:after="0" w:line="240" w:lineRule="auto"/>
      </w:pPr>
      <w:r>
        <w:separator/>
      </w:r>
    </w:p>
  </w:endnote>
  <w:endnote w:type="continuationSeparator" w:id="0">
    <w:p w:rsidR="00954B93" w:rsidRDefault="0095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B93" w:rsidRDefault="00954B93">
      <w:pPr>
        <w:spacing w:after="0" w:line="240" w:lineRule="auto"/>
      </w:pPr>
      <w:r>
        <w:separator/>
      </w:r>
    </w:p>
  </w:footnote>
  <w:footnote w:type="continuationSeparator" w:id="0">
    <w:p w:rsidR="00954B93" w:rsidRDefault="00954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BA3C7F"/>
    <w:multiLevelType w:val="multilevel"/>
    <w:tmpl w:val="78D6416E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183FDD"/>
    <w:multiLevelType w:val="hybridMultilevel"/>
    <w:tmpl w:val="F6F60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33"/>
    <w:rsid w:val="00012B9A"/>
    <w:rsid w:val="00012EBB"/>
    <w:rsid w:val="00021E5E"/>
    <w:rsid w:val="000764F3"/>
    <w:rsid w:val="00084BCB"/>
    <w:rsid w:val="000E3F38"/>
    <w:rsid w:val="000E7F4E"/>
    <w:rsid w:val="001C0CA9"/>
    <w:rsid w:val="00214581"/>
    <w:rsid w:val="002221BE"/>
    <w:rsid w:val="002609FE"/>
    <w:rsid w:val="002D684C"/>
    <w:rsid w:val="002E1D04"/>
    <w:rsid w:val="00366996"/>
    <w:rsid w:val="003C0A27"/>
    <w:rsid w:val="003D0D49"/>
    <w:rsid w:val="003E7589"/>
    <w:rsid w:val="00505829"/>
    <w:rsid w:val="00535C03"/>
    <w:rsid w:val="00535FE8"/>
    <w:rsid w:val="005F1DC6"/>
    <w:rsid w:val="0067144B"/>
    <w:rsid w:val="006F32C6"/>
    <w:rsid w:val="00767806"/>
    <w:rsid w:val="007C7FDA"/>
    <w:rsid w:val="007F4C43"/>
    <w:rsid w:val="0080178E"/>
    <w:rsid w:val="00815A8D"/>
    <w:rsid w:val="00847F7D"/>
    <w:rsid w:val="00876713"/>
    <w:rsid w:val="0089476B"/>
    <w:rsid w:val="008B6D5B"/>
    <w:rsid w:val="008E2EF3"/>
    <w:rsid w:val="008F0501"/>
    <w:rsid w:val="00954B93"/>
    <w:rsid w:val="009559FD"/>
    <w:rsid w:val="00981D00"/>
    <w:rsid w:val="00992093"/>
    <w:rsid w:val="0099375C"/>
    <w:rsid w:val="009A7D53"/>
    <w:rsid w:val="009B1D93"/>
    <w:rsid w:val="009E528A"/>
    <w:rsid w:val="00A21300"/>
    <w:rsid w:val="00A27BB6"/>
    <w:rsid w:val="00A4659C"/>
    <w:rsid w:val="00A856A9"/>
    <w:rsid w:val="00B03D33"/>
    <w:rsid w:val="00B535F5"/>
    <w:rsid w:val="00B72A5C"/>
    <w:rsid w:val="00B95757"/>
    <w:rsid w:val="00BC554F"/>
    <w:rsid w:val="00C61BD1"/>
    <w:rsid w:val="00C8672A"/>
    <w:rsid w:val="00CA5EA5"/>
    <w:rsid w:val="00CF2028"/>
    <w:rsid w:val="00D24E90"/>
    <w:rsid w:val="00D43380"/>
    <w:rsid w:val="00DE1E2A"/>
    <w:rsid w:val="00E001C1"/>
    <w:rsid w:val="00E00BE9"/>
    <w:rsid w:val="00E030E2"/>
    <w:rsid w:val="00E05EE0"/>
    <w:rsid w:val="00E07B7E"/>
    <w:rsid w:val="00E91AA7"/>
    <w:rsid w:val="00EB5E8D"/>
    <w:rsid w:val="00ED6C5E"/>
    <w:rsid w:val="00F73F62"/>
    <w:rsid w:val="00FB2F41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B388B9B-716B-4FD4-ACAC-389E92B6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806"/>
  </w:style>
  <w:style w:type="paragraph" w:styleId="Nagwek3">
    <w:name w:val="heading 3"/>
    <w:basedOn w:val="Normalny"/>
    <w:link w:val="Nagwek3Znak"/>
    <w:uiPriority w:val="9"/>
    <w:qFormat/>
    <w:rsid w:val="00876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8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806"/>
  </w:style>
  <w:style w:type="paragraph" w:styleId="Stopka">
    <w:name w:val="footer"/>
    <w:basedOn w:val="Normalny"/>
    <w:link w:val="StopkaZnak"/>
    <w:uiPriority w:val="99"/>
    <w:unhideWhenUsed/>
    <w:rsid w:val="00222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1BE"/>
  </w:style>
  <w:style w:type="paragraph" w:styleId="Tekstdymka">
    <w:name w:val="Balloon Text"/>
    <w:basedOn w:val="Normalny"/>
    <w:link w:val="TekstdymkaZnak"/>
    <w:uiPriority w:val="99"/>
    <w:semiHidden/>
    <w:unhideWhenUsed/>
    <w:rsid w:val="00B5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5F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Dot pt"/>
    <w:basedOn w:val="Normalny"/>
    <w:link w:val="AkapitzlistZnak"/>
    <w:uiPriority w:val="34"/>
    <w:qFormat/>
    <w:rsid w:val="00981D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81D0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767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B72A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B72A5C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72A5C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B72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0">
    <w:name w:val="Tekst treści"/>
    <w:basedOn w:val="Normalny"/>
    <w:link w:val="Teksttreci"/>
    <w:rsid w:val="00E030E2"/>
    <w:pPr>
      <w:shd w:val="clear" w:color="auto" w:fill="FFFFFF"/>
      <w:spacing w:after="0" w:line="336" w:lineRule="exact"/>
      <w:ind w:hanging="400"/>
      <w:jc w:val="both"/>
    </w:pPr>
    <w:rPr>
      <w:spacing w:val="10"/>
    </w:rPr>
  </w:style>
  <w:style w:type="character" w:customStyle="1" w:styleId="Teksttreci313ptBezmaychliter">
    <w:name w:val="Tekst treści (3) + 13 pt;Bez małych liter"/>
    <w:rsid w:val="00E030E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pl"/>
    </w:rPr>
  </w:style>
  <w:style w:type="character" w:styleId="Hipercze">
    <w:name w:val="Hyperlink"/>
    <w:basedOn w:val="Domylnaczcionkaakapitu"/>
    <w:uiPriority w:val="99"/>
    <w:unhideWhenUsed/>
    <w:rsid w:val="003D0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Artemiuk-Błaszkiewicz Anna</dc:creator>
  <cp:keywords/>
  <dc:description/>
  <cp:lastModifiedBy>Razik Katarzyna</cp:lastModifiedBy>
  <cp:revision>3</cp:revision>
  <dcterms:created xsi:type="dcterms:W3CDTF">2020-07-21T12:03:00Z</dcterms:created>
  <dcterms:modified xsi:type="dcterms:W3CDTF">2020-07-21T12:33:00Z</dcterms:modified>
</cp:coreProperties>
</file>