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FA6" w:rsidRDefault="00610FA6" w:rsidP="00610FA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812">
        <w:rPr>
          <w:rFonts w:ascii="Times New Roman" w:hAnsi="Times New Roman" w:cs="Times New Roman"/>
          <w:b/>
          <w:sz w:val="24"/>
          <w:szCs w:val="24"/>
        </w:rPr>
        <w:t xml:space="preserve">Program XXXIX Seminarium </w:t>
      </w:r>
      <w:r w:rsidR="00251812" w:rsidRPr="00251812">
        <w:rPr>
          <w:rFonts w:ascii="Times New Roman" w:hAnsi="Times New Roman" w:cs="Times New Roman"/>
          <w:b/>
          <w:sz w:val="24"/>
          <w:szCs w:val="24"/>
        </w:rPr>
        <w:t>dla Rzeczników Patentowych Szkół Wyższych w Cedzynie</w:t>
      </w:r>
    </w:p>
    <w:p w:rsidR="00251812" w:rsidRPr="00251812" w:rsidRDefault="00251812" w:rsidP="002518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(21- 25 września 2020 r.)</w:t>
      </w:r>
    </w:p>
    <w:p w:rsidR="00610FA6" w:rsidRDefault="00610FA6" w:rsidP="00610F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450" w:rsidRPr="00032450" w:rsidRDefault="00032450" w:rsidP="005B1A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FA6">
        <w:rPr>
          <w:rFonts w:ascii="Times New Roman" w:hAnsi="Times New Roman" w:cs="Times New Roman"/>
          <w:sz w:val="24"/>
          <w:szCs w:val="24"/>
        </w:rPr>
        <w:t>Mediacja i arbitraż w sprawach dotyczących wła</w:t>
      </w:r>
      <w:r>
        <w:rPr>
          <w:rFonts w:ascii="Times New Roman" w:hAnsi="Times New Roman" w:cs="Times New Roman"/>
          <w:sz w:val="24"/>
          <w:szCs w:val="24"/>
        </w:rPr>
        <w:t>sności intelektualnej</w:t>
      </w:r>
      <w:r w:rsidRPr="00610FA6">
        <w:rPr>
          <w:rFonts w:ascii="Times New Roman" w:hAnsi="Times New Roman" w:cs="Times New Roman"/>
          <w:sz w:val="24"/>
          <w:szCs w:val="24"/>
        </w:rPr>
        <w:t xml:space="preserve"> – prof. dr hab. Wojciech J. </w:t>
      </w:r>
      <w:proofErr w:type="spellStart"/>
      <w:r w:rsidRPr="00610FA6">
        <w:rPr>
          <w:rFonts w:ascii="Times New Roman" w:hAnsi="Times New Roman" w:cs="Times New Roman"/>
          <w:sz w:val="24"/>
          <w:szCs w:val="24"/>
        </w:rPr>
        <w:t>Katner</w:t>
      </w:r>
      <w:proofErr w:type="spellEnd"/>
      <w:r w:rsidRPr="00610FA6">
        <w:rPr>
          <w:rFonts w:ascii="Times New Roman" w:hAnsi="Times New Roman" w:cs="Times New Roman"/>
          <w:sz w:val="24"/>
          <w:szCs w:val="24"/>
        </w:rPr>
        <w:t>, Uniwersytet Łódzki</w:t>
      </w:r>
      <w:r>
        <w:rPr>
          <w:rFonts w:ascii="Times New Roman" w:hAnsi="Times New Roman" w:cs="Times New Roman"/>
          <w:sz w:val="24"/>
          <w:szCs w:val="24"/>
        </w:rPr>
        <w:t xml:space="preserve">, sędzia </w:t>
      </w:r>
      <w:r w:rsidR="007C7212">
        <w:rPr>
          <w:rFonts w:ascii="Times New Roman" w:hAnsi="Times New Roman" w:cs="Times New Roman"/>
          <w:sz w:val="24"/>
          <w:szCs w:val="24"/>
        </w:rPr>
        <w:t xml:space="preserve">SN </w:t>
      </w:r>
      <w:r>
        <w:rPr>
          <w:rFonts w:ascii="Times New Roman" w:hAnsi="Times New Roman" w:cs="Times New Roman"/>
          <w:sz w:val="24"/>
          <w:szCs w:val="24"/>
        </w:rPr>
        <w:t>w stanie spoczynku.</w:t>
      </w:r>
    </w:p>
    <w:p w:rsidR="00251812" w:rsidRDefault="00251812" w:rsidP="005B1A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mediacyjne i arbitraż</w:t>
      </w:r>
      <w:r w:rsidR="00032450">
        <w:rPr>
          <w:rFonts w:ascii="Times New Roman" w:hAnsi="Times New Roman" w:cs="Times New Roman"/>
          <w:sz w:val="24"/>
          <w:szCs w:val="24"/>
        </w:rPr>
        <w:t xml:space="preserve"> – m</w:t>
      </w:r>
      <w:r w:rsidRPr="00251812">
        <w:rPr>
          <w:rFonts w:ascii="Times New Roman" w:hAnsi="Times New Roman" w:cs="Times New Roman"/>
          <w:sz w:val="24"/>
          <w:szCs w:val="24"/>
        </w:rPr>
        <w:t>ec. Marek Furtek, Przewodniczący Rady Arbitrażowej przy KIG</w:t>
      </w:r>
      <w:r w:rsidR="00032450">
        <w:rPr>
          <w:rFonts w:ascii="Times New Roman" w:hAnsi="Times New Roman" w:cs="Times New Roman"/>
          <w:sz w:val="24"/>
          <w:szCs w:val="24"/>
        </w:rPr>
        <w:t>.</w:t>
      </w:r>
    </w:p>
    <w:p w:rsidR="00251812" w:rsidRDefault="00251812" w:rsidP="00251812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Rozstrzyganie sporów o domeny internetowe – </w:t>
      </w:r>
      <w:r w:rsidRPr="00251812">
        <w:rPr>
          <w:rStyle w:val="st"/>
          <w:rFonts w:ascii="Times New Roman" w:hAnsi="Times New Roman" w:cs="Times New Roman"/>
          <w:sz w:val="24"/>
          <w:szCs w:val="24"/>
        </w:rPr>
        <w:t>dr Ireneusz Matusiak, Prezes Sądu Polubownego ds. Domen Internetowych przy PIIT</w:t>
      </w:r>
      <w:r w:rsidR="00032450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:rsidR="00032450" w:rsidRDefault="00251812" w:rsidP="000324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Mediacje w postępowaniu administracyjnym w sprawach o znaki towarowe –</w:t>
      </w:r>
      <w:r w:rsidR="00032450">
        <w:rPr>
          <w:rStyle w:val="st"/>
          <w:rFonts w:ascii="Times New Roman" w:hAnsi="Times New Roman" w:cs="Times New Roman"/>
          <w:sz w:val="24"/>
          <w:szCs w:val="24"/>
        </w:rPr>
        <w:t xml:space="preserve"> eksperci</w:t>
      </w:r>
      <w:r w:rsidR="00032450" w:rsidRPr="00032450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032450">
        <w:rPr>
          <w:rStyle w:val="st"/>
          <w:rFonts w:ascii="Times New Roman" w:hAnsi="Times New Roman" w:cs="Times New Roman"/>
          <w:sz w:val="24"/>
          <w:szCs w:val="24"/>
        </w:rPr>
        <w:t>Urzędu Patentowego RP.</w:t>
      </w:r>
    </w:p>
    <w:p w:rsidR="00032450" w:rsidRDefault="00032450" w:rsidP="000324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251812">
        <w:rPr>
          <w:rFonts w:ascii="Times New Roman" w:hAnsi="Times New Roman" w:cs="Times New Roman"/>
          <w:sz w:val="24"/>
          <w:szCs w:val="24"/>
        </w:rPr>
        <w:t xml:space="preserve">Ostatnie </w:t>
      </w:r>
      <w:r w:rsidR="003D3553">
        <w:rPr>
          <w:rFonts w:ascii="Times New Roman" w:hAnsi="Times New Roman" w:cs="Times New Roman"/>
          <w:sz w:val="24"/>
          <w:szCs w:val="24"/>
        </w:rPr>
        <w:t>zmiany legislacyjne w k</w:t>
      </w:r>
      <w:r w:rsidR="007C29C0">
        <w:rPr>
          <w:rFonts w:ascii="Times New Roman" w:hAnsi="Times New Roman" w:cs="Times New Roman"/>
          <w:sz w:val="24"/>
          <w:szCs w:val="24"/>
        </w:rPr>
        <w:t>odeksie postępowania c</w:t>
      </w:r>
      <w:r w:rsidRPr="00251812">
        <w:rPr>
          <w:rFonts w:ascii="Times New Roman" w:hAnsi="Times New Roman" w:cs="Times New Roman"/>
          <w:sz w:val="24"/>
          <w:szCs w:val="24"/>
        </w:rPr>
        <w:t>ywilnego</w:t>
      </w:r>
      <w:r>
        <w:rPr>
          <w:rFonts w:ascii="Times New Roman" w:hAnsi="Times New Roman" w:cs="Times New Roman"/>
          <w:sz w:val="24"/>
          <w:szCs w:val="24"/>
        </w:rPr>
        <w:t xml:space="preserve"> – sędzia Szymon Rożek, </w:t>
      </w:r>
      <w:r w:rsidRPr="00251812">
        <w:rPr>
          <w:rFonts w:ascii="Times New Roman" w:hAnsi="Times New Roman" w:cs="Times New Roman"/>
          <w:sz w:val="24"/>
          <w:szCs w:val="24"/>
        </w:rPr>
        <w:t>Prezes Sądu Okręgowego w Tarnobrzegu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450" w:rsidRPr="00032450" w:rsidRDefault="00032450" w:rsidP="000324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251812">
        <w:rPr>
          <w:rFonts w:ascii="Times New Roman" w:hAnsi="Times New Roman" w:cs="Times New Roman"/>
          <w:sz w:val="24"/>
          <w:szCs w:val="24"/>
        </w:rPr>
        <w:t>Sąd własności intelektualnej – sędzia dr Agnieszka Gołaszewska, Przewodnicząca XXII Wydziału Własności Intelektualnej Sądu Okręgowego w Warszawie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450" w:rsidRDefault="00032450" w:rsidP="000324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FA6">
        <w:rPr>
          <w:rFonts w:ascii="Times New Roman" w:hAnsi="Times New Roman" w:cs="Times New Roman"/>
          <w:sz w:val="24"/>
          <w:szCs w:val="24"/>
        </w:rPr>
        <w:t>Prawa własności przemysłowe</w:t>
      </w:r>
      <w:r w:rsidR="003D1288">
        <w:rPr>
          <w:rFonts w:ascii="Times New Roman" w:hAnsi="Times New Roman" w:cs="Times New Roman"/>
          <w:sz w:val="24"/>
          <w:szCs w:val="24"/>
        </w:rPr>
        <w:t xml:space="preserve">j w postępowaniu likwidacyjnym, </w:t>
      </w:r>
      <w:r w:rsidRPr="00610FA6">
        <w:rPr>
          <w:rFonts w:ascii="Times New Roman" w:hAnsi="Times New Roman" w:cs="Times New Roman"/>
          <w:sz w:val="24"/>
          <w:szCs w:val="24"/>
        </w:rPr>
        <w:t>upadłościowym i restrukturyzacyjnym – prof. dr hab. Adrian Niewęgłowski, UMCS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450" w:rsidRPr="00251812" w:rsidRDefault="00032450" w:rsidP="000324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812">
        <w:rPr>
          <w:rFonts w:ascii="Times New Roman" w:hAnsi="Times New Roman" w:cs="Times New Roman"/>
          <w:sz w:val="24"/>
          <w:szCs w:val="24"/>
        </w:rPr>
        <w:t xml:space="preserve">Jak spółki </w:t>
      </w:r>
      <w:proofErr w:type="spellStart"/>
      <w:r w:rsidRPr="00251812">
        <w:rPr>
          <w:rFonts w:ascii="Times New Roman" w:hAnsi="Times New Roman" w:cs="Times New Roman"/>
          <w:sz w:val="24"/>
          <w:szCs w:val="24"/>
        </w:rPr>
        <w:t>spin</w:t>
      </w:r>
      <w:proofErr w:type="spellEnd"/>
      <w:r w:rsidRPr="00251812">
        <w:rPr>
          <w:rFonts w:ascii="Times New Roman" w:hAnsi="Times New Roman" w:cs="Times New Roman"/>
          <w:sz w:val="24"/>
          <w:szCs w:val="24"/>
        </w:rPr>
        <w:t>-off ożywiają uczelnianą własność przemysłową. Studium przyp</w:t>
      </w:r>
      <w:r w:rsidR="005B1A75">
        <w:rPr>
          <w:rFonts w:ascii="Times New Roman" w:hAnsi="Times New Roman" w:cs="Times New Roman"/>
          <w:sz w:val="24"/>
          <w:szCs w:val="24"/>
        </w:rPr>
        <w:t xml:space="preserve">adku Uniwersytetu Warszawskiego – </w:t>
      </w:r>
      <w:r w:rsidRPr="00251812">
        <w:rPr>
          <w:rFonts w:ascii="Times New Roman" w:hAnsi="Times New Roman" w:cs="Times New Roman"/>
          <w:sz w:val="24"/>
          <w:szCs w:val="24"/>
        </w:rPr>
        <w:t>Krzysztof Gulda, Uniwersytet Warszawski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450" w:rsidRDefault="00032450" w:rsidP="000324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812">
        <w:rPr>
          <w:rFonts w:ascii="Times New Roman" w:hAnsi="Times New Roman" w:cs="Times New Roman"/>
          <w:sz w:val="24"/>
          <w:szCs w:val="24"/>
        </w:rPr>
        <w:t>Ograniczenia w rejestracji nowych rodzajów znaków towarowych</w:t>
      </w:r>
      <w:r w:rsidR="00A40037">
        <w:rPr>
          <w:rFonts w:ascii="Times New Roman" w:hAnsi="Times New Roman" w:cs="Times New Roman"/>
          <w:sz w:val="24"/>
          <w:szCs w:val="24"/>
        </w:rPr>
        <w:t xml:space="preserve">; </w:t>
      </w:r>
      <w:r w:rsidRPr="00032450">
        <w:rPr>
          <w:rFonts w:ascii="Times New Roman" w:hAnsi="Times New Roman" w:cs="Times New Roman"/>
          <w:sz w:val="24"/>
          <w:szCs w:val="24"/>
        </w:rPr>
        <w:t>Wybrane zagadnienia zmian w ustaw</w:t>
      </w:r>
      <w:r>
        <w:rPr>
          <w:rFonts w:ascii="Times New Roman" w:hAnsi="Times New Roman" w:cs="Times New Roman"/>
          <w:sz w:val="24"/>
          <w:szCs w:val="24"/>
        </w:rPr>
        <w:t>ie Prawo własności przemysłowej – p</w:t>
      </w:r>
      <w:r w:rsidRPr="00032450">
        <w:rPr>
          <w:rFonts w:ascii="Times New Roman" w:hAnsi="Times New Roman" w:cs="Times New Roman"/>
          <w:sz w:val="24"/>
          <w:szCs w:val="24"/>
        </w:rPr>
        <w:t>rok. dr Dariusz Kuberski, Prokuratura Okręgowa w Bydgoszczy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450" w:rsidRDefault="00032450" w:rsidP="000324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450">
        <w:rPr>
          <w:rFonts w:ascii="Times New Roman" w:hAnsi="Times New Roman" w:cs="Times New Roman"/>
          <w:sz w:val="24"/>
          <w:szCs w:val="24"/>
        </w:rPr>
        <w:t>Zła wiara zgłoszenia znaku towarowego jako przeszkoda rejestracji – prof. dr hab.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450">
        <w:rPr>
          <w:rFonts w:ascii="Times New Roman" w:hAnsi="Times New Roman" w:cs="Times New Roman"/>
          <w:sz w:val="24"/>
          <w:szCs w:val="24"/>
        </w:rPr>
        <w:t xml:space="preserve">Urszula </w:t>
      </w:r>
      <w:proofErr w:type="spellStart"/>
      <w:r w:rsidRPr="00032450">
        <w:rPr>
          <w:rFonts w:ascii="Times New Roman" w:hAnsi="Times New Roman" w:cs="Times New Roman"/>
          <w:sz w:val="24"/>
          <w:szCs w:val="24"/>
        </w:rPr>
        <w:t>Promińska</w:t>
      </w:r>
      <w:proofErr w:type="spellEnd"/>
      <w:r w:rsidRPr="00032450">
        <w:rPr>
          <w:rFonts w:ascii="Times New Roman" w:hAnsi="Times New Roman" w:cs="Times New Roman"/>
          <w:sz w:val="24"/>
          <w:szCs w:val="24"/>
        </w:rPr>
        <w:t>, Uniwersytet Łódzki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450" w:rsidRPr="00251812" w:rsidRDefault="00032450" w:rsidP="000324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patentowe a programy komputerowe – dr hab. Justyna </w:t>
      </w:r>
      <w:proofErr w:type="spellStart"/>
      <w:r>
        <w:rPr>
          <w:rFonts w:ascii="Times New Roman" w:hAnsi="Times New Roman" w:cs="Times New Roman"/>
          <w:sz w:val="24"/>
          <w:szCs w:val="24"/>
        </w:rPr>
        <w:t>Ożegalska-Trybalska</w:t>
      </w:r>
      <w:proofErr w:type="spellEnd"/>
      <w:r>
        <w:rPr>
          <w:rFonts w:ascii="Times New Roman" w:hAnsi="Times New Roman" w:cs="Times New Roman"/>
          <w:sz w:val="24"/>
          <w:szCs w:val="24"/>
        </w:rPr>
        <w:t>, Uniwersytet Jagielloński.</w:t>
      </w:r>
    </w:p>
    <w:p w:rsidR="00610FA6" w:rsidRPr="00032450" w:rsidRDefault="00032450" w:rsidP="000324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Nowe r</w:t>
      </w:r>
      <w:r w:rsidR="00C97BB5">
        <w:rPr>
          <w:rStyle w:val="st"/>
          <w:rFonts w:ascii="Times New Roman" w:hAnsi="Times New Roman" w:cs="Times New Roman"/>
          <w:sz w:val="24"/>
          <w:szCs w:val="24"/>
        </w:rPr>
        <w:t xml:space="preserve">egulacje dotyczące wynalazków, 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wzorów użytkowych </w:t>
      </w:r>
      <w:r w:rsidR="00C97BB5">
        <w:rPr>
          <w:rStyle w:val="st"/>
          <w:rFonts w:ascii="Times New Roman" w:hAnsi="Times New Roman" w:cs="Times New Roman"/>
          <w:sz w:val="24"/>
          <w:szCs w:val="24"/>
        </w:rPr>
        <w:t xml:space="preserve">i znaków towarowych </w:t>
      </w:r>
      <w:r>
        <w:rPr>
          <w:rStyle w:val="st"/>
          <w:rFonts w:ascii="Times New Roman" w:hAnsi="Times New Roman" w:cs="Times New Roman"/>
          <w:sz w:val="24"/>
          <w:szCs w:val="24"/>
        </w:rPr>
        <w:t>w</w:t>
      </w:r>
      <w:r w:rsidR="003D1288">
        <w:rPr>
          <w:rStyle w:val="st"/>
          <w:rFonts w:ascii="Times New Roman" w:hAnsi="Times New Roman" w:cs="Times New Roman"/>
          <w:sz w:val="24"/>
          <w:szCs w:val="24"/>
        </w:rPr>
        <w:t>ynikające z nowelizacji ustawy P</w:t>
      </w:r>
      <w:r>
        <w:rPr>
          <w:rStyle w:val="st"/>
          <w:rFonts w:ascii="Times New Roman" w:hAnsi="Times New Roman" w:cs="Times New Roman"/>
          <w:sz w:val="24"/>
          <w:szCs w:val="24"/>
        </w:rPr>
        <w:t>rawo własności przemysłowej – zespół ekspertów Urzędu Patentowego RP.</w:t>
      </w:r>
    </w:p>
    <w:p w:rsidR="00032450" w:rsidRDefault="003D3553" w:rsidP="00610F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553">
        <w:rPr>
          <w:rFonts w:ascii="Times New Roman" w:hAnsi="Times New Roman" w:cs="Times New Roman"/>
          <w:sz w:val="24"/>
          <w:szCs w:val="24"/>
        </w:rPr>
        <w:t>Sz</w:t>
      </w:r>
      <w:r>
        <w:rPr>
          <w:rFonts w:ascii="Times New Roman" w:hAnsi="Times New Roman" w:cs="Times New Roman"/>
          <w:sz w:val="24"/>
          <w:szCs w:val="24"/>
        </w:rPr>
        <w:t xml:space="preserve">tuczna inteligencja – czym jest, czym zapewne będzie i jakie są tego możliwe konsekwencje </w:t>
      </w:r>
      <w:r w:rsidR="007C7212" w:rsidRPr="003D3553">
        <w:rPr>
          <w:rFonts w:ascii="Times New Roman" w:hAnsi="Times New Roman" w:cs="Times New Roman"/>
          <w:sz w:val="24"/>
          <w:szCs w:val="24"/>
        </w:rPr>
        <w:t xml:space="preserve">– prof. dr hab. inż. </w:t>
      </w:r>
      <w:r w:rsidR="007C7212">
        <w:rPr>
          <w:rFonts w:ascii="Times New Roman" w:hAnsi="Times New Roman" w:cs="Times New Roman"/>
          <w:sz w:val="24"/>
          <w:szCs w:val="24"/>
        </w:rPr>
        <w:t>Ryszard Tadeusiewicz, Akademia Górniczo-Hutnicza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553">
        <w:rPr>
          <w:rFonts w:ascii="Times New Roman" w:hAnsi="Times New Roman" w:cs="Times New Roman"/>
          <w:sz w:val="24"/>
          <w:szCs w:val="24"/>
        </w:rPr>
        <w:t>(wykład online)</w:t>
      </w:r>
      <w:r w:rsidR="007C7212">
        <w:rPr>
          <w:rFonts w:ascii="Times New Roman" w:hAnsi="Times New Roman" w:cs="Times New Roman"/>
          <w:sz w:val="24"/>
          <w:szCs w:val="24"/>
        </w:rPr>
        <w:t>.</w:t>
      </w:r>
    </w:p>
    <w:p w:rsidR="00610FA6" w:rsidRDefault="007C7212" w:rsidP="00610F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Patent jednolity </w:t>
      </w:r>
      <w:r w:rsidR="007C29C0">
        <w:rPr>
          <w:rFonts w:ascii="Times New Roman" w:hAnsi="Times New Roman" w:cs="Times New Roman"/>
          <w:sz w:val="24"/>
          <w:szCs w:val="24"/>
        </w:rPr>
        <w:t xml:space="preserve">po </w:t>
      </w:r>
      <w:proofErr w:type="spellStart"/>
      <w:r w:rsidR="007C29C0">
        <w:rPr>
          <w:rFonts w:ascii="Times New Roman" w:hAnsi="Times New Roman" w:cs="Times New Roman"/>
          <w:sz w:val="24"/>
          <w:szCs w:val="24"/>
        </w:rPr>
        <w:t>brexicie</w:t>
      </w:r>
      <w:proofErr w:type="spellEnd"/>
      <w:r w:rsidR="003D3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prof. dr hab. Aurelia Nowicka, Uniwersytet im. Adama Mickiewicza</w:t>
      </w:r>
      <w:r w:rsidR="003D3553">
        <w:rPr>
          <w:rFonts w:ascii="Times New Roman" w:hAnsi="Times New Roman" w:cs="Times New Roman"/>
          <w:sz w:val="24"/>
          <w:szCs w:val="24"/>
        </w:rPr>
        <w:t xml:space="preserve"> (wykład online)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7B5E" w:rsidRDefault="001B7B5E" w:rsidP="00610F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Usunięcie znaku towarowego a treść prawa na znak towarowy – dr Julia Chlebny, Uniwersytet Łódzki.</w:t>
      </w:r>
    </w:p>
    <w:p w:rsidR="00C97BB5" w:rsidRDefault="00C97BB5" w:rsidP="00610F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Wybrane zagadnienia prawa autorskiego – prof. dr hab. Kata</w:t>
      </w:r>
      <w:r w:rsidR="00AB788A">
        <w:rPr>
          <w:rFonts w:ascii="Times New Roman" w:hAnsi="Times New Roman" w:cs="Times New Roman"/>
          <w:sz w:val="24"/>
          <w:szCs w:val="24"/>
        </w:rPr>
        <w:t xml:space="preserve">rzyna </w:t>
      </w:r>
      <w:proofErr w:type="spellStart"/>
      <w:r w:rsidR="00AB788A">
        <w:rPr>
          <w:rFonts w:ascii="Times New Roman" w:hAnsi="Times New Roman" w:cs="Times New Roman"/>
          <w:sz w:val="24"/>
          <w:szCs w:val="24"/>
        </w:rPr>
        <w:t>Grzybczyk</w:t>
      </w:r>
      <w:proofErr w:type="spellEnd"/>
      <w:r w:rsidR="00AB788A">
        <w:rPr>
          <w:rFonts w:ascii="Times New Roman" w:hAnsi="Times New Roman" w:cs="Times New Roman"/>
          <w:sz w:val="24"/>
          <w:szCs w:val="24"/>
        </w:rPr>
        <w:t xml:space="preserve">, </w:t>
      </w:r>
      <w:r w:rsidR="0092542C">
        <w:rPr>
          <w:rFonts w:ascii="Times New Roman" w:hAnsi="Times New Roman" w:cs="Times New Roman"/>
          <w:sz w:val="24"/>
          <w:szCs w:val="24"/>
        </w:rPr>
        <w:br/>
      </w:r>
      <w:r w:rsidR="00AB788A">
        <w:rPr>
          <w:rFonts w:ascii="Times New Roman" w:hAnsi="Times New Roman" w:cs="Times New Roman"/>
          <w:sz w:val="24"/>
          <w:szCs w:val="24"/>
        </w:rPr>
        <w:t>Uniwersy</w:t>
      </w:r>
      <w:r>
        <w:rPr>
          <w:rFonts w:ascii="Times New Roman" w:hAnsi="Times New Roman" w:cs="Times New Roman"/>
          <w:sz w:val="24"/>
          <w:szCs w:val="24"/>
        </w:rPr>
        <w:t xml:space="preserve">tet Śląski (w trakcie ustaleń).  </w:t>
      </w:r>
    </w:p>
    <w:p w:rsidR="001B7B5E" w:rsidRDefault="001B7B5E" w:rsidP="001B7B5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0577" w:rsidRDefault="00A40577" w:rsidP="001B7B5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Moderatorzy:</w:t>
      </w:r>
    </w:p>
    <w:p w:rsidR="00A40577" w:rsidRDefault="00A40577" w:rsidP="00A4057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Blok związany z mediacjami i arbitrażem – prof. dr hab. J. </w:t>
      </w:r>
      <w:proofErr w:type="spellStart"/>
      <w:r>
        <w:rPr>
          <w:rFonts w:ascii="Times New Roman" w:hAnsi="Times New Roman" w:cs="Times New Roman"/>
          <w:sz w:val="24"/>
          <w:szCs w:val="24"/>
        </w:rPr>
        <w:t>Katner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0577" w:rsidRDefault="00A40577" w:rsidP="00A4057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Blok związany z wynalazkami i wzorami użytkowymi – dr hab. Justyna </w:t>
      </w:r>
      <w:proofErr w:type="spellStart"/>
      <w:r>
        <w:rPr>
          <w:rFonts w:ascii="Times New Roman" w:hAnsi="Times New Roman" w:cs="Times New Roman"/>
          <w:sz w:val="24"/>
          <w:szCs w:val="24"/>
        </w:rPr>
        <w:t>Ożegalska-Trybalska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0577" w:rsidRDefault="00A40577" w:rsidP="00A4057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Blok związany ze znakami towarowymi – dr Dariusz Kuberski.</w:t>
      </w:r>
      <w:bookmarkStart w:id="0" w:name="_GoBack"/>
      <w:bookmarkEnd w:id="0"/>
    </w:p>
    <w:p w:rsidR="00A40577" w:rsidRPr="00247393" w:rsidRDefault="00A40577" w:rsidP="002473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0577" w:rsidRPr="00247393" w:rsidSect="00AB788A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54ECF"/>
    <w:multiLevelType w:val="hybridMultilevel"/>
    <w:tmpl w:val="DC52B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20372"/>
    <w:multiLevelType w:val="hybridMultilevel"/>
    <w:tmpl w:val="5CB4F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A6"/>
    <w:rsid w:val="00032450"/>
    <w:rsid w:val="001B7B5E"/>
    <w:rsid w:val="00247393"/>
    <w:rsid w:val="00251812"/>
    <w:rsid w:val="00277914"/>
    <w:rsid w:val="003D1288"/>
    <w:rsid w:val="003D3553"/>
    <w:rsid w:val="005B1A75"/>
    <w:rsid w:val="00610FA6"/>
    <w:rsid w:val="007C29C0"/>
    <w:rsid w:val="007C7212"/>
    <w:rsid w:val="0092542C"/>
    <w:rsid w:val="009753E5"/>
    <w:rsid w:val="00A40037"/>
    <w:rsid w:val="00A40577"/>
    <w:rsid w:val="00AB788A"/>
    <w:rsid w:val="00AD4BE8"/>
    <w:rsid w:val="00C63279"/>
    <w:rsid w:val="00C97BB5"/>
    <w:rsid w:val="00E8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E9FE9-2FAC-4F32-97AF-D16A97CC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A6"/>
    <w:pPr>
      <w:ind w:left="720"/>
      <w:contextualSpacing/>
    </w:pPr>
  </w:style>
  <w:style w:type="character" w:customStyle="1" w:styleId="st">
    <w:name w:val="st"/>
    <w:basedOn w:val="Domylnaczcionkaakapitu"/>
    <w:rsid w:val="00251812"/>
  </w:style>
  <w:style w:type="paragraph" w:styleId="Tekstdymka">
    <w:name w:val="Balloon Text"/>
    <w:basedOn w:val="Normalny"/>
    <w:link w:val="TekstdymkaZnak"/>
    <w:uiPriority w:val="99"/>
    <w:semiHidden/>
    <w:unhideWhenUsed/>
    <w:rsid w:val="0003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2020-08-10T11:06:00Z</cp:lastPrinted>
  <dcterms:created xsi:type="dcterms:W3CDTF">2020-08-10T09:16:00Z</dcterms:created>
  <dcterms:modified xsi:type="dcterms:W3CDTF">2020-08-25T13:26:00Z</dcterms:modified>
</cp:coreProperties>
</file>