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41" w:rsidRPr="009512AA" w:rsidRDefault="00426641" w:rsidP="00426641">
      <w:pPr>
        <w:ind w:left="360"/>
        <w:jc w:val="both"/>
        <w:rPr>
          <w:rFonts w:ascii="Arial" w:eastAsia="Calibri" w:hAnsi="Arial" w:cs="Arial"/>
          <w:b/>
          <w:lang w:eastAsia="pl-PL"/>
        </w:rPr>
      </w:pP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b/>
          <w:bCs/>
          <w:lang w:eastAsia="pl-PL"/>
        </w:rPr>
      </w:pPr>
      <w:r w:rsidRPr="009512AA">
        <w:rPr>
          <w:rFonts w:ascii="Arial" w:eastAsia="Calibri" w:hAnsi="Arial" w:cs="Arial"/>
          <w:b/>
          <w:bCs/>
          <w:lang w:eastAsia="pl-PL"/>
        </w:rPr>
        <w:t>Zamawiający:</w:t>
      </w: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Urząd Patentowy Rzeczypospolitej Polskiej</w:t>
      </w: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Al. Niepodległości 188/192</w:t>
      </w: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00-950 Warszawa</w:t>
      </w:r>
    </w:p>
    <w:p w:rsidR="009512AA" w:rsidRPr="009512AA" w:rsidRDefault="00B11C87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hyperlink r:id="rId5" w:history="1">
        <w:r w:rsidR="009512AA" w:rsidRPr="009512AA">
          <w:rPr>
            <w:rFonts w:ascii="Arial" w:eastAsia="Calibri" w:hAnsi="Arial" w:cs="Arial"/>
            <w:lang w:eastAsia="pl-PL"/>
          </w:rPr>
          <w:t>www.uprp.gov.pl</w:t>
        </w:r>
      </w:hyperlink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b/>
          <w:bCs/>
          <w:lang w:eastAsia="pl-PL"/>
        </w:rPr>
      </w:pPr>
      <w:r w:rsidRPr="009512AA">
        <w:rPr>
          <w:rFonts w:ascii="Arial" w:eastAsia="Calibri" w:hAnsi="Arial" w:cs="Arial"/>
          <w:b/>
          <w:bCs/>
          <w:lang w:eastAsia="pl-PL"/>
        </w:rPr>
        <w:t xml:space="preserve">Rodzaj zamawiającego: </w:t>
      </w:r>
      <w:r w:rsidRPr="009512AA">
        <w:rPr>
          <w:rFonts w:ascii="Arial" w:eastAsia="Calibri" w:hAnsi="Arial" w:cs="Arial"/>
          <w:lang w:eastAsia="pl-PL"/>
        </w:rPr>
        <w:t>administracja rządowa centralna</w:t>
      </w: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b/>
          <w:bCs/>
          <w:lang w:eastAsia="pl-PL"/>
        </w:rPr>
        <w:t>Dane wydarzenia:</w:t>
      </w:r>
    </w:p>
    <w:p w:rsidR="009512AA" w:rsidRPr="009512AA" w:rsidRDefault="009512AA" w:rsidP="009512AA">
      <w:pPr>
        <w:spacing w:after="0" w:line="276" w:lineRule="auto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Kolacja bufetowa/ Recepcja w siedzibie Stałego Przedstawicielstwa RP w Brukseli przy </w:t>
      </w:r>
      <w:proofErr w:type="spellStart"/>
      <w:r w:rsidRPr="009512AA">
        <w:rPr>
          <w:rFonts w:ascii="Arial" w:eastAsia="Calibri" w:hAnsi="Arial" w:cs="Arial"/>
          <w:lang w:eastAsia="pl-PL"/>
        </w:rPr>
        <w:t>Rue</w:t>
      </w:r>
      <w:proofErr w:type="spellEnd"/>
      <w:r w:rsidRPr="009512AA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9512AA">
        <w:rPr>
          <w:rFonts w:ascii="Arial" w:eastAsia="Calibri" w:hAnsi="Arial" w:cs="Arial"/>
          <w:lang w:eastAsia="pl-PL"/>
        </w:rPr>
        <w:t>Stevin</w:t>
      </w:r>
      <w:proofErr w:type="spellEnd"/>
      <w:r w:rsidRPr="009512AA">
        <w:rPr>
          <w:rFonts w:ascii="Arial" w:eastAsia="Calibri" w:hAnsi="Arial" w:cs="Arial"/>
          <w:lang w:eastAsia="pl-PL"/>
        </w:rPr>
        <w:t xml:space="preserve"> 139, </w:t>
      </w:r>
      <w:r w:rsidRPr="009512AA">
        <w:rPr>
          <w:rFonts w:ascii="Arial" w:eastAsia="Calibri" w:hAnsi="Arial" w:cs="Arial"/>
          <w:b/>
          <w:bCs/>
          <w:lang w:eastAsia="pl-PL"/>
        </w:rPr>
        <w:t>27 lutego 2025 r</w:t>
      </w:r>
      <w:r w:rsidRPr="009512AA">
        <w:rPr>
          <w:rFonts w:ascii="Arial" w:eastAsia="Calibri" w:hAnsi="Arial" w:cs="Arial"/>
          <w:lang w:eastAsia="pl-PL"/>
        </w:rPr>
        <w:t xml:space="preserve">. </w:t>
      </w:r>
    </w:p>
    <w:p w:rsidR="009512AA" w:rsidRPr="009512AA" w:rsidRDefault="009512AA" w:rsidP="009512AA">
      <w:pPr>
        <w:spacing w:after="0" w:line="276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512AA">
        <w:rPr>
          <w:rFonts w:ascii="Arial" w:eastAsia="Calibri" w:hAnsi="Arial" w:cs="Arial"/>
          <w:b/>
          <w:bCs/>
        </w:rPr>
        <w:t>OPIS PRZEDMIOTU ZAMÓWIENIA</w:t>
      </w:r>
    </w:p>
    <w:p w:rsidR="009512AA" w:rsidRPr="009512AA" w:rsidRDefault="009512AA" w:rsidP="009512AA">
      <w:p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Przedmiotem zapytania jest świadczenie usługi cateringowej </w:t>
      </w:r>
      <w:r w:rsidRPr="009512AA">
        <w:rPr>
          <w:rFonts w:ascii="Arial" w:eastAsia="Calibri" w:hAnsi="Arial" w:cs="Arial"/>
          <w:b/>
          <w:bCs/>
          <w:lang w:eastAsia="pl-PL"/>
        </w:rPr>
        <w:t>dla 60 osób</w:t>
      </w:r>
      <w:r w:rsidRPr="009512AA">
        <w:rPr>
          <w:rFonts w:ascii="Arial" w:eastAsia="Calibri" w:hAnsi="Arial" w:cs="Arial"/>
          <w:lang w:eastAsia="pl-PL"/>
        </w:rPr>
        <w:t>, polegającej</w:t>
      </w:r>
      <w:r w:rsidRPr="009512AA">
        <w:rPr>
          <w:rFonts w:ascii="Arial" w:eastAsia="Calibri" w:hAnsi="Arial" w:cs="Arial"/>
          <w:i/>
          <w:iCs/>
          <w:lang w:eastAsia="pl-PL"/>
        </w:rPr>
        <w:t xml:space="preserve"> </w:t>
      </w:r>
      <w:r w:rsidRPr="009512AA">
        <w:rPr>
          <w:rFonts w:ascii="Arial" w:eastAsia="Calibri" w:hAnsi="Arial" w:cs="Arial"/>
        </w:rPr>
        <w:t>na</w:t>
      </w:r>
      <w:r w:rsidRPr="009512AA">
        <w:rPr>
          <w:rFonts w:ascii="Arial" w:eastAsia="Calibri" w:hAnsi="Arial" w:cs="Arial"/>
          <w:i/>
          <w:iCs/>
        </w:rPr>
        <w:t xml:space="preserve"> </w:t>
      </w:r>
      <w:r w:rsidRPr="009512AA">
        <w:rPr>
          <w:rFonts w:ascii="Arial" w:eastAsia="Calibri" w:hAnsi="Arial" w:cs="Arial"/>
          <w:lang w:eastAsia="pl-PL"/>
        </w:rPr>
        <w:t>przygotowaniu, dostarczeniu i obsłudze wydarzenia z</w:t>
      </w:r>
      <w:r w:rsidRPr="009512AA">
        <w:rPr>
          <w:rFonts w:ascii="Arial" w:eastAsia="Calibri" w:hAnsi="Arial" w:cs="Arial"/>
          <w:i/>
          <w:iCs/>
          <w:lang w:eastAsia="pl-PL"/>
        </w:rPr>
        <w:t xml:space="preserve"> </w:t>
      </w:r>
      <w:r w:rsidRPr="009512AA">
        <w:rPr>
          <w:rFonts w:ascii="Arial" w:eastAsia="Calibri" w:hAnsi="Arial" w:cs="Arial"/>
          <w:lang w:eastAsia="pl-PL"/>
        </w:rPr>
        <w:t xml:space="preserve">okazji Polskiego Przewodnictwa w Radzie UE w formie kolacji bufetowej </w:t>
      </w:r>
      <w:r w:rsidRPr="009512AA">
        <w:rPr>
          <w:rFonts w:ascii="Arial" w:eastAsia="Calibri" w:hAnsi="Arial" w:cs="Arial"/>
          <w:b/>
          <w:bCs/>
          <w:lang w:eastAsia="pl-PL"/>
        </w:rPr>
        <w:t>w godzinach 18:00-21:00</w:t>
      </w:r>
      <w:r w:rsidRPr="009512AA">
        <w:rPr>
          <w:rFonts w:ascii="Arial" w:eastAsia="Calibri" w:hAnsi="Arial" w:cs="Arial"/>
          <w:lang w:eastAsia="pl-PL"/>
        </w:rPr>
        <w:t xml:space="preserve"> 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W ramach realizacji zamówienia wykonawca będzie zobowiązany do: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przygotowywanie </w:t>
      </w:r>
      <w:proofErr w:type="spellStart"/>
      <w:r w:rsidRPr="009512AA">
        <w:rPr>
          <w:rFonts w:ascii="Arial" w:eastAsia="Calibri" w:hAnsi="Arial" w:cs="Arial"/>
          <w:lang w:eastAsia="pl-PL"/>
        </w:rPr>
        <w:t>sal</w:t>
      </w:r>
      <w:proofErr w:type="spellEnd"/>
      <w:r w:rsidRPr="009512AA">
        <w:rPr>
          <w:rFonts w:ascii="Arial" w:eastAsia="Calibri" w:hAnsi="Arial" w:cs="Arial"/>
          <w:lang w:eastAsia="pl-PL"/>
        </w:rPr>
        <w:t xml:space="preserve"> do wydarzenia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dostarczenia i ustawienia stołów bufetowych i koktajlowych, przeznaczonych do spożywania poczęstunku wraz z ich okryciem i dekoracją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przygotowania i dostarczenia serwisu kawowego ciągłego i poczęstunku 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dostarczenia we własnym zakresie pełnej zastawy stołowej, produktów i osób, wykorzystywanych przez wykonawcę w trakcie świadczenia usługi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zapewnienia obsługi kelnerskiej z zapewnieniem odpowiedniego ich ubioru, na najwyższym poziomie profesjonalizmu i kultury obsługi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sprzątanie ze stołów i segregowanie odpadków łącznie z usuwaniem/wywozem na własny koszt odpadów konsumpcyjnych i odpadów produkcyjnych.</w:t>
      </w:r>
    </w:p>
    <w:p w:rsidR="009512AA" w:rsidRPr="009512AA" w:rsidRDefault="009512AA" w:rsidP="009512AA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przestrzegania wszelkich obowiązujących norm dotyczących zbiorowego żywienia i higieny przygotowywania posiłków w zakresie świadczonych przez niego usług</w:t>
      </w:r>
    </w:p>
    <w:p w:rsidR="009512AA" w:rsidRPr="009512AA" w:rsidRDefault="009512AA" w:rsidP="009512AA">
      <w:pPr>
        <w:spacing w:after="0" w:line="240" w:lineRule="auto"/>
        <w:ind w:left="720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Menu bufetowe powinno składać się z: 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12AA">
        <w:rPr>
          <w:rFonts w:ascii="Arial" w:eastAsia="Times New Roman" w:hAnsi="Arial" w:cs="Arial"/>
          <w:lang w:eastAsia="pl-PL"/>
        </w:rPr>
        <w:t>Napoje: kawa z ekspresu, wybór herbat, soki owocowe (2 rodzaje), woda mineralna gazowana/niegazowana (szklane butelki),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12AA">
        <w:rPr>
          <w:rFonts w:ascii="Arial" w:eastAsia="Times New Roman" w:hAnsi="Arial" w:cs="Arial"/>
          <w:lang w:eastAsia="pl-PL"/>
        </w:rPr>
        <w:t>Dodatki – cukier, słodzik, cytryna, mleko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9512AA">
        <w:rPr>
          <w:rFonts w:ascii="Arial" w:eastAsia="Times New Roman" w:hAnsi="Arial" w:cs="Arial"/>
          <w:lang w:eastAsia="pl-PL"/>
        </w:rPr>
        <w:t>Finger</w:t>
      </w:r>
      <w:proofErr w:type="spellEnd"/>
      <w:r w:rsidRPr="009512A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512AA">
        <w:rPr>
          <w:rFonts w:ascii="Arial" w:eastAsia="Times New Roman" w:hAnsi="Arial" w:cs="Arial"/>
          <w:lang w:eastAsia="pl-PL"/>
        </w:rPr>
        <w:t>foods</w:t>
      </w:r>
      <w:proofErr w:type="spellEnd"/>
      <w:r w:rsidRPr="009512AA">
        <w:rPr>
          <w:rFonts w:ascii="Arial" w:eastAsia="Times New Roman" w:hAnsi="Arial" w:cs="Arial"/>
          <w:lang w:eastAsia="pl-PL"/>
        </w:rPr>
        <w:t xml:space="preserve"> (w tym </w:t>
      </w:r>
      <w:proofErr w:type="spellStart"/>
      <w:r w:rsidRPr="009512AA">
        <w:rPr>
          <w:rFonts w:ascii="Arial" w:eastAsia="Times New Roman" w:hAnsi="Arial" w:cs="Arial"/>
          <w:lang w:eastAsia="pl-PL"/>
        </w:rPr>
        <w:t>wege</w:t>
      </w:r>
      <w:proofErr w:type="spellEnd"/>
      <w:r w:rsidRPr="009512AA">
        <w:rPr>
          <w:rFonts w:ascii="Arial" w:eastAsia="Times New Roman" w:hAnsi="Arial" w:cs="Arial"/>
          <w:lang w:eastAsia="pl-PL"/>
        </w:rPr>
        <w:t>) – 3 rodzaje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12AA">
        <w:rPr>
          <w:rFonts w:ascii="Arial" w:eastAsia="Times New Roman" w:hAnsi="Arial" w:cs="Arial"/>
          <w:lang w:eastAsia="pl-PL"/>
        </w:rPr>
        <w:t xml:space="preserve">Przystawki / ciepłe przekąski (w tym </w:t>
      </w:r>
      <w:proofErr w:type="spellStart"/>
      <w:r w:rsidRPr="009512AA">
        <w:rPr>
          <w:rFonts w:ascii="Arial" w:eastAsia="Times New Roman" w:hAnsi="Arial" w:cs="Arial"/>
          <w:lang w:eastAsia="pl-PL"/>
        </w:rPr>
        <w:t>wege</w:t>
      </w:r>
      <w:proofErr w:type="spellEnd"/>
      <w:r w:rsidRPr="009512AA">
        <w:rPr>
          <w:rFonts w:ascii="Arial" w:eastAsia="Times New Roman" w:hAnsi="Arial" w:cs="Arial"/>
          <w:lang w:eastAsia="pl-PL"/>
        </w:rPr>
        <w:t>) – 2 rodzaje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12AA">
        <w:rPr>
          <w:rFonts w:ascii="Arial" w:eastAsia="Times New Roman" w:hAnsi="Arial" w:cs="Arial"/>
          <w:lang w:eastAsia="pl-PL"/>
        </w:rPr>
        <w:t xml:space="preserve">Zupa (w tym </w:t>
      </w:r>
      <w:proofErr w:type="spellStart"/>
      <w:r w:rsidRPr="009512AA">
        <w:rPr>
          <w:rFonts w:ascii="Arial" w:eastAsia="Times New Roman" w:hAnsi="Arial" w:cs="Arial"/>
          <w:lang w:eastAsia="pl-PL"/>
        </w:rPr>
        <w:t>wege</w:t>
      </w:r>
      <w:proofErr w:type="spellEnd"/>
      <w:r w:rsidRPr="009512AA">
        <w:rPr>
          <w:rFonts w:ascii="Arial" w:eastAsia="Times New Roman" w:hAnsi="Arial" w:cs="Arial"/>
          <w:lang w:eastAsia="pl-PL"/>
        </w:rPr>
        <w:t xml:space="preserve">) - 2 rodzaje </w:t>
      </w:r>
    </w:p>
    <w:p w:rsidR="009512AA" w:rsidRPr="009512AA" w:rsidRDefault="009512AA" w:rsidP="009512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12AA">
        <w:rPr>
          <w:rFonts w:ascii="Arial" w:eastAsia="Times New Roman" w:hAnsi="Arial" w:cs="Arial"/>
          <w:lang w:eastAsia="pl-PL"/>
        </w:rPr>
        <w:t xml:space="preserve">Desery - 4 rodzaje, w tym świeże owoce </w:t>
      </w:r>
    </w:p>
    <w:p w:rsidR="009512AA" w:rsidRPr="009512AA" w:rsidRDefault="009512AA" w:rsidP="009512AA">
      <w:pPr>
        <w:spacing w:after="0" w:line="240" w:lineRule="auto"/>
        <w:ind w:left="720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Założenia ogólne: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Poczęstunek dla 60 osób (sala </w:t>
      </w:r>
      <w:proofErr w:type="spellStart"/>
      <w:r w:rsidRPr="009512AA">
        <w:rPr>
          <w:rFonts w:ascii="Arial" w:eastAsia="Calibri" w:hAnsi="Arial" w:cs="Arial"/>
          <w:lang w:eastAsia="pl-PL"/>
        </w:rPr>
        <w:t>Window</w:t>
      </w:r>
      <w:proofErr w:type="spellEnd"/>
      <w:r w:rsidRPr="009512AA">
        <w:rPr>
          <w:rFonts w:ascii="Arial" w:eastAsia="Calibri" w:hAnsi="Arial" w:cs="Arial"/>
          <w:lang w:eastAsia="pl-PL"/>
        </w:rPr>
        <w:t>), w siedzibie Stałego Przedstawicielstwa RP w Brukseli w godzinach 18:00-21:00.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Po stronie wykonawcy: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- dekoracje na bufety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- obrusy na bufety  i stoły koktajlowe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- pełna zastawa stołowa – porcelana, sztućce 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- serwis kawowy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- obsługa kelnerska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- sprzątanie</w:t>
      </w:r>
    </w:p>
    <w:p w:rsidR="009512AA" w:rsidRPr="009512AA" w:rsidRDefault="009512AA" w:rsidP="009512AA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512AA">
        <w:rPr>
          <w:rFonts w:ascii="Arial" w:eastAsia="Calibri" w:hAnsi="Arial" w:cs="Arial"/>
          <w:b/>
          <w:bCs/>
        </w:rPr>
        <w:lastRenderedPageBreak/>
        <w:t>TERMIN REALIZACJI ZAMÓWIENIA</w:t>
      </w:r>
    </w:p>
    <w:p w:rsidR="009512AA" w:rsidRPr="009512AA" w:rsidRDefault="009512AA" w:rsidP="009512AA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9512AA">
        <w:rPr>
          <w:rFonts w:ascii="Arial" w:eastAsia="Calibri" w:hAnsi="Arial" w:cs="Arial"/>
        </w:rPr>
        <w:t xml:space="preserve">Termin realizacji zamówienia – </w:t>
      </w:r>
      <w:r w:rsidRPr="009512AA">
        <w:rPr>
          <w:rFonts w:ascii="Arial" w:eastAsia="Calibri" w:hAnsi="Arial" w:cs="Arial"/>
          <w:b/>
          <w:bCs/>
        </w:rPr>
        <w:t>27 lutego 2025 roku</w:t>
      </w:r>
    </w:p>
    <w:p w:rsidR="009512AA" w:rsidRPr="009512AA" w:rsidRDefault="009512AA" w:rsidP="009512AA">
      <w:pPr>
        <w:spacing w:after="0" w:line="276" w:lineRule="auto"/>
        <w:ind w:left="360"/>
        <w:jc w:val="both"/>
        <w:rPr>
          <w:rFonts w:ascii="Arial" w:eastAsia="Calibri" w:hAnsi="Arial" w:cs="Arial"/>
          <w:b/>
          <w:bCs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512AA">
        <w:rPr>
          <w:rFonts w:ascii="Arial" w:eastAsia="Calibri" w:hAnsi="Arial" w:cs="Arial"/>
          <w:b/>
          <w:bCs/>
        </w:rPr>
        <w:t>OPIS SPOSOBU PRZYGOTOWANIA OFERTY</w:t>
      </w:r>
    </w:p>
    <w:p w:rsidR="009512AA" w:rsidRPr="009512AA" w:rsidRDefault="009512AA" w:rsidP="009512AA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9512AA">
        <w:rPr>
          <w:rFonts w:ascii="Arial" w:eastAsia="Calibri" w:hAnsi="Arial" w:cs="Arial"/>
        </w:rPr>
        <w:t>Oferta musi być przygotowana wg wzoru, stanowiącego załącznik</w:t>
      </w:r>
      <w:r w:rsidR="002F6433">
        <w:rPr>
          <w:rFonts w:ascii="Arial" w:eastAsia="Calibri" w:hAnsi="Arial" w:cs="Arial"/>
        </w:rPr>
        <w:t xml:space="preserve"> nr 1</w:t>
      </w:r>
      <w:r w:rsidRPr="009512AA">
        <w:rPr>
          <w:rFonts w:ascii="Arial" w:eastAsia="Calibri" w:hAnsi="Arial" w:cs="Arial"/>
        </w:rPr>
        <w:t xml:space="preserve"> (Formularz ofertowy do wypełnienia) do niniejszego zapytania.</w:t>
      </w:r>
      <w:r w:rsidR="002F6433">
        <w:rPr>
          <w:rFonts w:ascii="Arial" w:eastAsia="Calibri" w:hAnsi="Arial" w:cs="Arial"/>
        </w:rPr>
        <w:t xml:space="preserve"> </w:t>
      </w:r>
    </w:p>
    <w:p w:rsidR="009512AA" w:rsidRPr="009512AA" w:rsidRDefault="009512AA" w:rsidP="009512AA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512AA">
        <w:rPr>
          <w:rFonts w:ascii="Arial" w:eastAsia="Calibri" w:hAnsi="Arial" w:cs="Arial"/>
          <w:b/>
          <w:bCs/>
        </w:rPr>
        <w:t>WARUNKI UDZIAŁU W POSTĘPOWANIU</w:t>
      </w:r>
    </w:p>
    <w:p w:rsidR="009512AA" w:rsidRPr="009512AA" w:rsidRDefault="009512AA" w:rsidP="009512AA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W celu zapewnienia porównywalności wszystkich ofert, zamawiający zastrzega sobie prawo do skontaktowania się z właściwymi oferentami w celu uzupełnienia lub doprecyzowania ofert.</w:t>
      </w:r>
    </w:p>
    <w:p w:rsidR="009512AA" w:rsidRPr="009512AA" w:rsidRDefault="009512AA" w:rsidP="009512AA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Zamawiający zastrzega sobie prawo do nieudzielenia zamówienia będącego przedmiotem niniejszego zapytania.  </w:t>
      </w:r>
    </w:p>
    <w:p w:rsidR="009512AA" w:rsidRPr="009512AA" w:rsidRDefault="009512AA" w:rsidP="009512AA">
      <w:pPr>
        <w:spacing w:after="0" w:line="240" w:lineRule="auto"/>
        <w:ind w:left="720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9512AA">
        <w:rPr>
          <w:rFonts w:ascii="Arial" w:eastAsia="Calibri" w:hAnsi="Arial" w:cs="Arial"/>
          <w:b/>
          <w:bCs/>
          <w:lang w:eastAsia="pl-PL"/>
        </w:rPr>
        <w:t>WARUNKI PŁATNOŚCI</w:t>
      </w:r>
    </w:p>
    <w:p w:rsidR="009512AA" w:rsidRDefault="009512AA" w:rsidP="009512AA">
      <w:p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>Zamawiający dokona płatności za zrealizowaną usługę cateringową w terminie 21 dni od dostarczenia przez Wykonawcę poprawnie wystawionej faktury.</w:t>
      </w:r>
    </w:p>
    <w:p w:rsidR="00B11C87" w:rsidRDefault="00B11C87" w:rsidP="009512AA">
      <w:p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p w:rsidR="00B11C87" w:rsidRDefault="00B11C87" w:rsidP="00B11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  <w:r w:rsidRPr="00B11C87">
        <w:rPr>
          <w:rFonts w:ascii="Arial" w:eastAsia="Calibri" w:hAnsi="Arial" w:cs="Arial"/>
          <w:b/>
          <w:lang w:eastAsia="pl-PL"/>
        </w:rPr>
        <w:t>KRYTERIA WYBORU WYKONAWCY</w:t>
      </w:r>
    </w:p>
    <w:p w:rsidR="00B11C87" w:rsidRPr="00B11C87" w:rsidRDefault="00B11C87" w:rsidP="00B11C87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B11C87">
        <w:rPr>
          <w:rFonts w:ascii="Arial" w:eastAsia="Calibri" w:hAnsi="Arial" w:cs="Arial"/>
          <w:lang w:eastAsia="pl-PL"/>
        </w:rPr>
        <w:t xml:space="preserve">Kryterium wyboru Wykonawcy będzie najniższa cena brutto. </w:t>
      </w:r>
      <w:bookmarkStart w:id="0" w:name="_GoBack"/>
      <w:bookmarkEnd w:id="0"/>
    </w:p>
    <w:p w:rsidR="009512AA" w:rsidRPr="009512AA" w:rsidRDefault="009512AA" w:rsidP="009512AA">
      <w:p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</w:p>
    <w:p w:rsidR="009512AA" w:rsidRPr="009512AA" w:rsidRDefault="009512AA" w:rsidP="009512AA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9512AA">
        <w:rPr>
          <w:rFonts w:ascii="Arial" w:eastAsia="Calibri" w:hAnsi="Arial" w:cs="Arial"/>
          <w:b/>
          <w:bCs/>
        </w:rPr>
        <w:t>MIEJSCE ORAZ TERMIN SKŁADANIA OFERT</w:t>
      </w:r>
    </w:p>
    <w:p w:rsidR="009512AA" w:rsidRPr="009512AA" w:rsidRDefault="009512AA" w:rsidP="009512AA">
      <w:pPr>
        <w:spacing w:after="0" w:line="276" w:lineRule="auto"/>
        <w:jc w:val="both"/>
        <w:rPr>
          <w:rFonts w:ascii="Calibri" w:eastAsia="Calibri" w:hAnsi="Calibri" w:cs="Calibri"/>
        </w:rPr>
      </w:pPr>
      <w:r w:rsidRPr="009512AA">
        <w:rPr>
          <w:rFonts w:ascii="Arial" w:eastAsia="Calibri" w:hAnsi="Arial" w:cs="Arial"/>
          <w:lang w:eastAsia="pl-PL"/>
        </w:rPr>
        <w:t xml:space="preserve">Oferta powinna być przesłana za pośrednictwem poczty elektronicznej na adres e-mail: </w:t>
      </w:r>
      <w:hyperlink r:id="rId6" w:history="1">
        <w:r w:rsidRPr="009512AA">
          <w:rPr>
            <w:rFonts w:ascii="Calibri" w:eastAsia="Calibri" w:hAnsi="Calibri" w:cs="Calibri"/>
            <w:color w:val="0563C1"/>
            <w:u w:val="single"/>
          </w:rPr>
          <w:t>agnieszka.marczak@uprp.gov.pl</w:t>
        </w:r>
      </w:hyperlink>
    </w:p>
    <w:p w:rsidR="009512AA" w:rsidRPr="009512AA" w:rsidRDefault="009512AA" w:rsidP="009512AA">
      <w:pPr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pl-PL"/>
        </w:rPr>
      </w:pPr>
      <w:r w:rsidRPr="009512AA">
        <w:rPr>
          <w:rFonts w:ascii="Arial" w:eastAsia="Calibri" w:hAnsi="Arial" w:cs="Arial"/>
          <w:lang w:eastAsia="pl-PL"/>
        </w:rPr>
        <w:t xml:space="preserve">Termin składania ofert cenowych do  </w:t>
      </w:r>
      <w:r w:rsidRPr="009512AA">
        <w:rPr>
          <w:rFonts w:ascii="Arial" w:eastAsia="Calibri" w:hAnsi="Arial" w:cs="Arial"/>
          <w:b/>
          <w:bCs/>
          <w:color w:val="000000"/>
          <w:u w:val="single"/>
          <w:lang w:eastAsia="pl-PL"/>
        </w:rPr>
        <w:t>14 lutego 2025 r. do godz. 13:00</w:t>
      </w:r>
    </w:p>
    <w:p w:rsidR="001C0C21" w:rsidRDefault="001C0C21"/>
    <w:sectPr w:rsidR="001C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1C9F"/>
    <w:multiLevelType w:val="hybridMultilevel"/>
    <w:tmpl w:val="F1806910"/>
    <w:lvl w:ilvl="0" w:tplc="1536FA0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67F7D"/>
    <w:multiLevelType w:val="hybridMultilevel"/>
    <w:tmpl w:val="72EC4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B9C"/>
    <w:multiLevelType w:val="hybridMultilevel"/>
    <w:tmpl w:val="D20A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607FD"/>
    <w:multiLevelType w:val="hybridMultilevel"/>
    <w:tmpl w:val="CF8CE3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41"/>
    <w:rsid w:val="001C0C21"/>
    <w:rsid w:val="002F6433"/>
    <w:rsid w:val="00426641"/>
    <w:rsid w:val="009512AA"/>
    <w:rsid w:val="00B11C87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CB67"/>
  <w15:chartTrackingRefBased/>
  <w15:docId w15:val="{F60C0C00-EFA5-455B-BA1C-B43E5B21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6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marczak@uprp.gov.pl" TargetMode="External"/><Relationship Id="rId5" Type="http://schemas.openxmlformats.org/officeDocument/2006/relationships/hyperlink" Target="http://www.up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7</cp:revision>
  <dcterms:created xsi:type="dcterms:W3CDTF">2025-02-13T08:06:00Z</dcterms:created>
  <dcterms:modified xsi:type="dcterms:W3CDTF">2025-02-13T09:14:00Z</dcterms:modified>
</cp:coreProperties>
</file>